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C1CF" w14:textId="6EC4F44C" w:rsidR="00DD3346" w:rsidRPr="00C82F58" w:rsidRDefault="004E699B" w:rsidP="005E5B1F">
      <w:pPr>
        <w:pStyle w:val="Tytu"/>
        <w:spacing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</w:rPr>
      </w:pPr>
      <w:r w:rsidRPr="00C82F58">
        <w:rPr>
          <w:rFonts w:ascii="Myriad Pro" w:hAnsi="Myriad Pro"/>
          <w:color w:val="522398"/>
          <w:sz w:val="32"/>
          <w:szCs w:val="32"/>
        </w:rPr>
        <w:t xml:space="preserve">Rozdział </w:t>
      </w:r>
      <w:r w:rsidR="00590310" w:rsidRPr="00C82F58">
        <w:rPr>
          <w:rFonts w:ascii="Myriad Pro" w:hAnsi="Myriad Pro"/>
          <w:color w:val="522398"/>
          <w:sz w:val="32"/>
          <w:szCs w:val="32"/>
        </w:rPr>
        <w:t>9</w:t>
      </w:r>
      <w:r w:rsidR="006B078D">
        <w:rPr>
          <w:rFonts w:ascii="Myriad Pro" w:hAnsi="Myriad Pro"/>
          <w:color w:val="522398"/>
          <w:sz w:val="32"/>
          <w:szCs w:val="32"/>
        </w:rPr>
        <w:t>. Wybrane dane o Katowicach</w:t>
      </w:r>
    </w:p>
    <w:p w14:paraId="6507A332" w14:textId="0725EA28" w:rsidR="00DD3346" w:rsidRPr="00550D41" w:rsidRDefault="004E699B" w:rsidP="009C4D3E">
      <w:pPr>
        <w:pStyle w:val="Tytu"/>
        <w:spacing w:line="380" w:lineRule="exact"/>
        <w:ind w:hanging="3"/>
        <w:jc w:val="left"/>
        <w:rPr>
          <w:rFonts w:ascii="Myriad Pro" w:hAnsi="Myriad Pro"/>
          <w:b w:val="0"/>
          <w:color w:val="8765B8"/>
          <w:sz w:val="32"/>
          <w:szCs w:val="32"/>
          <w:lang w:val="en-GB"/>
        </w:rPr>
      </w:pPr>
      <w:proofErr w:type="spellStart"/>
      <w:r w:rsidRPr="00C82F58">
        <w:rPr>
          <w:rFonts w:ascii="Myriad Pro" w:hAnsi="Myriad Pro"/>
          <w:b w:val="0"/>
          <w:color w:val="8765B8"/>
          <w:sz w:val="32"/>
          <w:szCs w:val="32"/>
        </w:rPr>
        <w:t>Chapter</w:t>
      </w:r>
      <w:proofErr w:type="spellEnd"/>
      <w:r w:rsidRPr="00C82F58">
        <w:rPr>
          <w:rFonts w:ascii="Myriad Pro" w:hAnsi="Myriad Pro"/>
          <w:b w:val="0"/>
          <w:color w:val="8765B8"/>
          <w:sz w:val="32"/>
          <w:szCs w:val="32"/>
        </w:rPr>
        <w:t xml:space="preserve"> </w:t>
      </w:r>
      <w:r w:rsidR="00590310" w:rsidRPr="00C82F58">
        <w:rPr>
          <w:rFonts w:ascii="Myriad Pro" w:hAnsi="Myriad Pro"/>
          <w:b w:val="0"/>
          <w:color w:val="8765B8"/>
          <w:sz w:val="32"/>
          <w:szCs w:val="32"/>
        </w:rPr>
        <w:t>9</w:t>
      </w:r>
      <w:r w:rsidR="006B078D">
        <w:rPr>
          <w:rFonts w:ascii="Myriad Pro" w:hAnsi="Myriad Pro"/>
          <w:b w:val="0"/>
          <w:color w:val="8765B8"/>
          <w:sz w:val="32"/>
          <w:szCs w:val="32"/>
        </w:rPr>
        <w:t xml:space="preserve">. </w:t>
      </w:r>
      <w:r w:rsidR="006B078D" w:rsidRPr="00550D41">
        <w:rPr>
          <w:rFonts w:ascii="Myriad Pro" w:hAnsi="Myriad Pro"/>
          <w:b w:val="0"/>
          <w:color w:val="8765B8"/>
          <w:sz w:val="32"/>
          <w:szCs w:val="32"/>
          <w:lang w:val="en-GB"/>
        </w:rPr>
        <w:t xml:space="preserve">Selected data on </w:t>
      </w:r>
      <w:r w:rsidR="00901DED">
        <w:rPr>
          <w:rFonts w:ascii="Myriad Pro" w:hAnsi="Myriad Pro"/>
          <w:b w:val="0"/>
          <w:color w:val="8765B8"/>
          <w:sz w:val="32"/>
          <w:szCs w:val="32"/>
          <w:lang w:val="en-GB"/>
        </w:rPr>
        <w:t>K</w:t>
      </w:r>
      <w:r w:rsidR="006B078D" w:rsidRPr="00550D41">
        <w:rPr>
          <w:rFonts w:ascii="Myriad Pro" w:hAnsi="Myriad Pro"/>
          <w:b w:val="0"/>
          <w:color w:val="8765B8"/>
          <w:sz w:val="32"/>
          <w:szCs w:val="32"/>
          <w:lang w:val="en-GB"/>
        </w:rPr>
        <w:t>atowice</w:t>
      </w:r>
    </w:p>
    <w:p w14:paraId="168E7457" w14:textId="77777777" w:rsidR="009C4D3E" w:rsidRPr="00C8554B" w:rsidRDefault="009C4D3E" w:rsidP="009C4D3E">
      <w:pPr>
        <w:pStyle w:val="Tytu"/>
        <w:spacing w:line="220" w:lineRule="exact"/>
        <w:ind w:hanging="437"/>
        <w:jc w:val="left"/>
        <w:rPr>
          <w:rFonts w:ascii="Myriad Pro" w:hAnsi="Myriad Pro"/>
          <w:color w:val="9275B2"/>
          <w:sz w:val="32"/>
          <w:szCs w:val="32"/>
          <w:lang w:val="en-AU"/>
        </w:rPr>
      </w:pPr>
    </w:p>
    <w:p w14:paraId="710CA0C2" w14:textId="63A97862" w:rsidR="00DD3346" w:rsidRPr="00B649FB" w:rsidRDefault="0075049D" w:rsidP="005E5B1F">
      <w:pPr>
        <w:pStyle w:val="Tytu"/>
        <w:spacing w:line="220" w:lineRule="exact"/>
        <w:jc w:val="left"/>
        <w:rPr>
          <w:rFonts w:ascii="Myriad Pro" w:hAnsi="Myriad Pro"/>
          <w:color w:val="522398"/>
          <w:sz w:val="19"/>
          <w:szCs w:val="19"/>
        </w:rPr>
      </w:pPr>
      <w:proofErr w:type="spellStart"/>
      <w:r w:rsidRPr="00167244">
        <w:rPr>
          <w:rFonts w:ascii="Myriad Pro" w:hAnsi="Myriad Pro"/>
          <w:color w:val="522398"/>
          <w:sz w:val="19"/>
          <w:szCs w:val="19"/>
          <w:lang w:val="en-GB"/>
        </w:rPr>
        <w:t>Tablica</w:t>
      </w:r>
      <w:proofErr w:type="spellEnd"/>
      <w:r w:rsidRPr="00167244">
        <w:rPr>
          <w:rFonts w:ascii="Myriad Pro" w:hAnsi="Myriad Pro"/>
          <w:color w:val="522398"/>
          <w:sz w:val="19"/>
          <w:szCs w:val="19"/>
          <w:lang w:val="en-GB"/>
        </w:rPr>
        <w:t xml:space="preserve"> 5</w:t>
      </w:r>
      <w:r w:rsidR="00294C92" w:rsidRPr="00167244">
        <w:rPr>
          <w:rFonts w:ascii="Myriad Pro" w:hAnsi="Myriad Pro"/>
          <w:color w:val="522398"/>
          <w:sz w:val="19"/>
          <w:szCs w:val="19"/>
          <w:lang w:val="en-GB"/>
        </w:rPr>
        <w:t>3</w:t>
      </w:r>
      <w:r w:rsidRPr="00167244">
        <w:rPr>
          <w:rFonts w:ascii="Myriad Pro" w:hAnsi="Myriad Pro"/>
          <w:color w:val="522398"/>
          <w:sz w:val="19"/>
          <w:szCs w:val="19"/>
          <w:lang w:val="en-GB"/>
        </w:rPr>
        <w:t>.</w:t>
      </w:r>
      <w:r w:rsidRPr="00167244">
        <w:rPr>
          <w:rFonts w:ascii="Myriad Pro" w:hAnsi="Myriad Pro"/>
          <w:color w:val="522398"/>
          <w:sz w:val="19"/>
          <w:szCs w:val="19"/>
          <w:lang w:val="en-GB"/>
        </w:rPr>
        <w:tab/>
      </w:r>
      <w:r w:rsidR="00DD3346" w:rsidRPr="00B649FB">
        <w:rPr>
          <w:rFonts w:ascii="Myriad Pro" w:hAnsi="Myriad Pro"/>
          <w:color w:val="522398"/>
          <w:sz w:val="19"/>
          <w:szCs w:val="19"/>
        </w:rPr>
        <w:t xml:space="preserve">Wybrane dane o </w:t>
      </w:r>
      <w:r w:rsidR="00590310">
        <w:rPr>
          <w:rFonts w:ascii="Myriad Pro" w:hAnsi="Myriad Pro"/>
          <w:color w:val="522398"/>
          <w:sz w:val="19"/>
          <w:szCs w:val="19"/>
        </w:rPr>
        <w:t>Katowica</w:t>
      </w:r>
      <w:r w:rsidR="00DF7485">
        <w:rPr>
          <w:rFonts w:ascii="Myriad Pro" w:hAnsi="Myriad Pro"/>
          <w:color w:val="522398"/>
          <w:sz w:val="19"/>
          <w:szCs w:val="19"/>
        </w:rPr>
        <w:t>c</w:t>
      </w:r>
      <w:r w:rsidR="00590310">
        <w:rPr>
          <w:rFonts w:ascii="Myriad Pro" w:hAnsi="Myriad Pro"/>
          <w:color w:val="522398"/>
          <w:sz w:val="19"/>
          <w:szCs w:val="19"/>
        </w:rPr>
        <w:t>h</w:t>
      </w:r>
    </w:p>
    <w:p w14:paraId="0C802C63" w14:textId="7226E62F" w:rsidR="00DD3346" w:rsidRPr="00C82F58" w:rsidRDefault="0075049D" w:rsidP="005E5B1F">
      <w:pPr>
        <w:pStyle w:val="Tytu"/>
        <w:spacing w:after="100" w:line="220" w:lineRule="exact"/>
        <w:jc w:val="left"/>
        <w:rPr>
          <w:rFonts w:ascii="Myriad Pro" w:hAnsi="Myriad Pro"/>
          <w:b w:val="0"/>
          <w:color w:val="8765B8"/>
          <w:sz w:val="19"/>
          <w:szCs w:val="19"/>
          <w:lang w:val="en-US"/>
        </w:rPr>
      </w:pPr>
      <w:r w:rsidRPr="00C82F58">
        <w:rPr>
          <w:rFonts w:ascii="Myriad Pro" w:hAnsi="Myriad Pro"/>
          <w:b w:val="0"/>
          <w:color w:val="8765B8"/>
          <w:sz w:val="19"/>
          <w:szCs w:val="19"/>
        </w:rPr>
        <w:t xml:space="preserve">     </w:t>
      </w:r>
      <w:proofErr w:type="spellStart"/>
      <w:r w:rsidRPr="00C82F58">
        <w:rPr>
          <w:rFonts w:ascii="Myriad Pro" w:hAnsi="Myriad Pro"/>
          <w:b w:val="0"/>
          <w:color w:val="8765B8"/>
          <w:sz w:val="19"/>
          <w:szCs w:val="19"/>
        </w:rPr>
        <w:t>Table</w:t>
      </w:r>
      <w:proofErr w:type="spellEnd"/>
      <w:r w:rsidRPr="00C82F58">
        <w:rPr>
          <w:rFonts w:ascii="Myriad Pro" w:hAnsi="Myriad Pro"/>
          <w:b w:val="0"/>
          <w:color w:val="8765B8"/>
          <w:sz w:val="19"/>
          <w:szCs w:val="19"/>
        </w:rPr>
        <w:t xml:space="preserve"> 5</w:t>
      </w:r>
      <w:r w:rsidR="00294C92">
        <w:rPr>
          <w:rFonts w:ascii="Myriad Pro" w:hAnsi="Myriad Pro"/>
          <w:b w:val="0"/>
          <w:color w:val="8765B8"/>
          <w:sz w:val="19"/>
          <w:szCs w:val="19"/>
        </w:rPr>
        <w:t>3</w:t>
      </w:r>
      <w:r w:rsidRPr="00C82F58">
        <w:rPr>
          <w:rFonts w:ascii="Myriad Pro" w:hAnsi="Myriad Pro"/>
          <w:b w:val="0"/>
          <w:color w:val="8765B8"/>
          <w:sz w:val="19"/>
          <w:szCs w:val="19"/>
        </w:rPr>
        <w:t>.</w:t>
      </w:r>
      <w:r w:rsidRPr="00C82F58">
        <w:rPr>
          <w:rFonts w:ascii="Myriad Pro" w:hAnsi="Myriad Pro"/>
          <w:b w:val="0"/>
          <w:color w:val="8765B8"/>
          <w:sz w:val="19"/>
          <w:szCs w:val="19"/>
        </w:rPr>
        <w:tab/>
      </w:r>
      <w:r w:rsidR="00DD3346" w:rsidRPr="00C82F58">
        <w:rPr>
          <w:rFonts w:ascii="Myriad Pro" w:hAnsi="Myriad Pro"/>
          <w:b w:val="0"/>
          <w:color w:val="8765B8"/>
          <w:sz w:val="19"/>
          <w:szCs w:val="19"/>
          <w:lang w:val="en-US"/>
        </w:rPr>
        <w:t xml:space="preserve">Selected data on </w:t>
      </w:r>
      <w:r w:rsidR="00590310" w:rsidRPr="00C82F58">
        <w:rPr>
          <w:rFonts w:ascii="Myriad Pro" w:hAnsi="Myriad Pro"/>
          <w:b w:val="0"/>
          <w:color w:val="8765B8"/>
          <w:sz w:val="19"/>
          <w:szCs w:val="19"/>
          <w:lang w:val="en-US"/>
        </w:rPr>
        <w:t>Katowice</w:t>
      </w: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6260"/>
        <w:gridCol w:w="732"/>
        <w:gridCol w:w="732"/>
        <w:gridCol w:w="732"/>
        <w:gridCol w:w="723"/>
      </w:tblGrid>
      <w:tr w:rsidR="00BE7945" w:rsidRPr="00B649FB" w14:paraId="1ED45C1C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14F7CA88" w14:textId="28D81B30" w:rsidR="00BE7945" w:rsidRPr="0056180F" w:rsidRDefault="00BE7945" w:rsidP="00BE7945">
            <w:pPr>
              <w:tabs>
                <w:tab w:val="right" w:leader="dot" w:pos="3402"/>
              </w:tabs>
              <w:spacing w:before="120" w:after="120"/>
              <w:rPr>
                <w:rFonts w:ascii="Myriad Pro Cond" w:hAnsi="Myriad Pro Cond"/>
                <w:sz w:val="16"/>
                <w:szCs w:val="16"/>
              </w:rPr>
            </w:pPr>
            <w:bookmarkStart w:id="0" w:name="OLE_LINK1"/>
            <w:r w:rsidRPr="0056180F">
              <w:rPr>
                <w:rFonts w:ascii="Myriad Pro Cond" w:hAnsi="Myriad Pro Cond"/>
                <w:sz w:val="16"/>
                <w:szCs w:val="16"/>
              </w:rPr>
              <w:t>Lp.</w:t>
            </w:r>
          </w:p>
        </w:tc>
        <w:tc>
          <w:tcPr>
            <w:tcW w:w="3249" w:type="pct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2C3399D3" w14:textId="61D073D0" w:rsidR="00BE7945" w:rsidRPr="0056180F" w:rsidRDefault="00BE7945" w:rsidP="00BE7945">
            <w:pPr>
              <w:tabs>
                <w:tab w:val="right" w:leader="dot" w:pos="3402"/>
              </w:tabs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Wyszczególnienie</w:t>
            </w:r>
          </w:p>
        </w:tc>
        <w:tc>
          <w:tcPr>
            <w:tcW w:w="38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52A0EE8C" w14:textId="4D915538" w:rsidR="00BE7945" w:rsidRPr="0056180F" w:rsidRDefault="00BE7945" w:rsidP="00BE7945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2015</w:t>
            </w:r>
          </w:p>
        </w:tc>
        <w:tc>
          <w:tcPr>
            <w:tcW w:w="38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02EC41DC" w14:textId="5B7F1A16" w:rsidR="00BE7945" w:rsidRPr="0056180F" w:rsidRDefault="00BE7945" w:rsidP="00BE7945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2016</w:t>
            </w:r>
          </w:p>
        </w:tc>
        <w:tc>
          <w:tcPr>
            <w:tcW w:w="380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3CA755F6" w14:textId="3618A88B" w:rsidR="00BE7945" w:rsidRPr="0056180F" w:rsidRDefault="00BE7945" w:rsidP="00BE7945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2017</w:t>
            </w:r>
          </w:p>
        </w:tc>
        <w:tc>
          <w:tcPr>
            <w:tcW w:w="375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7A998B51" w14:textId="6949726A" w:rsidR="00BE7945" w:rsidRPr="0056180F" w:rsidRDefault="00BE7945" w:rsidP="00BE7945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2018</w:t>
            </w:r>
          </w:p>
        </w:tc>
      </w:tr>
      <w:tr w:rsidR="0017098E" w:rsidRPr="00B649FB" w14:paraId="4131E577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977BC1"/>
              <w:left w:val="nil"/>
              <w:bottom w:val="single" w:sz="4" w:space="0" w:color="D4C8E6"/>
              <w:right w:val="single" w:sz="4" w:space="0" w:color="D4C8E6"/>
            </w:tcBorders>
          </w:tcPr>
          <w:p w14:paraId="274CB505" w14:textId="473E5036" w:rsidR="0017098E" w:rsidRPr="0056180F" w:rsidRDefault="0017098E" w:rsidP="00217933">
            <w:pPr>
              <w:tabs>
                <w:tab w:val="right" w:leader="dot" w:pos="3733"/>
              </w:tabs>
              <w:spacing w:before="7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3249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4C947B3" w14:textId="00543AEF" w:rsidR="0017098E" w:rsidRPr="0056180F" w:rsidRDefault="0017098E" w:rsidP="00217933">
            <w:pPr>
              <w:tabs>
                <w:tab w:val="right" w:leader="dot" w:pos="3733"/>
              </w:tabs>
              <w:spacing w:before="7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 xml:space="preserve">Emisja zanieczyszczeń powietrza z zakładów szczególnie uciążliwych dla czystości powietrza </w:t>
            </w:r>
            <w:r w:rsidR="00AD407F">
              <w:rPr>
                <w:rFonts w:ascii="Myriad Pro Cond" w:hAnsi="Myriad Pro Cond"/>
                <w:sz w:val="16"/>
                <w:szCs w:val="16"/>
              </w:rPr>
              <w:t xml:space="preserve">w </w:t>
            </w:r>
            <w:r w:rsidRPr="0056180F">
              <w:rPr>
                <w:rFonts w:ascii="Myriad Pro Cond" w:hAnsi="Myriad Pro Cond"/>
                <w:sz w:val="16"/>
                <w:szCs w:val="16"/>
              </w:rPr>
              <w:t>ton</w:t>
            </w:r>
            <w:r w:rsidR="00AD407F">
              <w:rPr>
                <w:rFonts w:ascii="Myriad Pro Cond" w:hAnsi="Myriad Pro Cond"/>
                <w:sz w:val="16"/>
                <w:szCs w:val="16"/>
              </w:rPr>
              <w:t>ach</w:t>
            </w:r>
            <w:r w:rsidRPr="0056180F">
              <w:rPr>
                <w:rFonts w:ascii="Myriad Pro Cond" w:hAnsi="Myriad Pro Cond"/>
                <w:sz w:val="16"/>
                <w:szCs w:val="16"/>
              </w:rPr>
              <w:t xml:space="preserve">/rok: </w:t>
            </w:r>
          </w:p>
        </w:tc>
        <w:tc>
          <w:tcPr>
            <w:tcW w:w="38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8D0716B" w14:textId="6CD000E2" w:rsidR="0017098E" w:rsidRPr="0056180F" w:rsidRDefault="0017098E" w:rsidP="00217933">
            <w:pPr>
              <w:spacing w:before="7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F9C1C71" w14:textId="1727CC29" w:rsidR="0017098E" w:rsidRPr="0056180F" w:rsidRDefault="0017098E" w:rsidP="00217933">
            <w:pPr>
              <w:spacing w:before="7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FBFD95" w14:textId="2E62962B" w:rsidR="0017098E" w:rsidRPr="0056180F" w:rsidRDefault="0017098E" w:rsidP="00217933">
            <w:pPr>
              <w:spacing w:before="7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83C1193" w14:textId="313737C0" w:rsidR="0017098E" w:rsidRPr="0056180F" w:rsidRDefault="0017098E" w:rsidP="00217933">
            <w:pPr>
              <w:spacing w:before="7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BE7945" w:rsidRPr="00B649FB" w14:paraId="58875DD8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DE0CA38" w14:textId="4A5D62FB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1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3BAB7DD" w14:textId="16CA7325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 xml:space="preserve">   gazowych 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D2C53E0" w14:textId="3121553D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1145993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89ABA3A" w14:textId="66CFDF72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907008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E714AB" w14:textId="4FBC13E5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1129441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10B68C" w14:textId="00BE7439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pacing w:val="-6"/>
                <w:sz w:val="16"/>
                <w:szCs w:val="16"/>
              </w:rPr>
              <w:t>1156350</w:t>
            </w:r>
          </w:p>
        </w:tc>
      </w:tr>
      <w:tr w:rsidR="00BE7945" w:rsidRPr="00B649FB" w14:paraId="121864A4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D44BD7A" w14:textId="7C052B5C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DE613B" w14:textId="6104329A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 xml:space="preserve">   pyłowych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5450414" w14:textId="7D541F37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3BA3F79" w14:textId="1F3E77D2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B21AE04" w14:textId="3A876A10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1DBDFA" w14:textId="257D7092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pacing w:val="-2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243</w:t>
            </w:r>
          </w:p>
        </w:tc>
      </w:tr>
      <w:tr w:rsidR="00BE7945" w:rsidRPr="00B649FB" w14:paraId="0596302F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48AA32D" w14:textId="5A9207FA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3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CD9B175" w14:textId="3E46DF1E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 xml:space="preserve">Odpady </w:t>
            </w:r>
            <w:proofErr w:type="spellStart"/>
            <w:r w:rsidRPr="0056180F">
              <w:rPr>
                <w:rFonts w:ascii="Myriad Pro Cond" w:hAnsi="Myriad Pro Cond"/>
                <w:sz w:val="16"/>
                <w:szCs w:val="16"/>
              </w:rPr>
              <w:t>wytworzone</w:t>
            </w:r>
            <w:r w:rsidRPr="0056180F">
              <w:rPr>
                <w:rFonts w:ascii="Myriad Pro Cond" w:hAnsi="Myriad Pro Cond"/>
                <w:sz w:val="16"/>
                <w:szCs w:val="16"/>
                <w:vertAlign w:val="superscript"/>
              </w:rPr>
              <w:t>a</w:t>
            </w:r>
            <w:proofErr w:type="spellEnd"/>
            <w:r w:rsidRPr="0056180F">
              <w:rPr>
                <w:rFonts w:ascii="Myriad Pro Cond" w:hAnsi="Myriad Pro Cond"/>
                <w:sz w:val="16"/>
                <w:szCs w:val="16"/>
                <w:vertAlign w:val="superscript"/>
              </w:rPr>
              <w:t xml:space="preserve"> </w:t>
            </w:r>
            <w:r w:rsidRPr="0056180F">
              <w:rPr>
                <w:rFonts w:ascii="Myriad Pro Cond" w:hAnsi="Myriad Pro Cond"/>
                <w:sz w:val="16"/>
                <w:szCs w:val="16"/>
              </w:rPr>
              <w:t>w tys. t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679B317" w14:textId="77FCB92E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1592,4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5D84E2D" w14:textId="355923F4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1228,0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63BDF81" w14:textId="37C5266D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1110,2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61FA1275" w14:textId="58545DEA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830,4</w:t>
            </w:r>
          </w:p>
        </w:tc>
      </w:tr>
      <w:tr w:rsidR="00BE7945" w:rsidRPr="00B649FB" w14:paraId="23564EF3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3380780" w14:textId="18CC57D2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4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DC34015" w14:textId="1C6F579A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Zmieszane odpady komunalne zebrane na 1 mieszkańca w kg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67E4AA1" w14:textId="215FF4D2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320,2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601FCFE" w14:textId="793FF23B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327,0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5539BE0" w14:textId="253CA863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345,8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238FC707" w14:textId="37A3CD49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349,3</w:t>
            </w:r>
          </w:p>
        </w:tc>
      </w:tr>
      <w:tr w:rsidR="00BE7945" w:rsidRPr="00B649FB" w14:paraId="68B803E8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980F417" w14:textId="28C1FCA8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5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3211F3F" w14:textId="6B394DA9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Ludność (stan w dniu 31</w:t>
            </w:r>
            <w:r w:rsidR="00D93E8F">
              <w:rPr>
                <w:rFonts w:ascii="Myriad Pro Cond" w:hAnsi="Myriad Pro Cond" w:cs="Times New Roman"/>
                <w:color w:val="000000"/>
              </w:rPr>
              <w:t xml:space="preserve"> grudnia</w:t>
            </w:r>
            <w:r w:rsidRPr="0056180F">
              <w:rPr>
                <w:rFonts w:ascii="Myriad Pro Cond" w:hAnsi="Myriad Pro Cond" w:cs="Times New Roman"/>
                <w:color w:val="000000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8B8AEB3" w14:textId="2314A79F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299910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012B157" w14:textId="6A6F4771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298111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82A25CE" w14:textId="4A149B3C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296262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3F92973" w14:textId="220741A3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294510</w:t>
            </w:r>
          </w:p>
        </w:tc>
      </w:tr>
      <w:tr w:rsidR="00BE7945" w:rsidRPr="00B649FB" w14:paraId="0417C47A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D782E73" w14:textId="3A1F8D61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6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11F8C2E" w14:textId="67846734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Przyrost naturalny na 1000 ludności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2519A9F" w14:textId="139416D4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-3,4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FA5C4C4" w14:textId="333C882D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-2,5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57A688C" w14:textId="3440F2ED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-3,2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409986D" w14:textId="5914533B" w:rsidR="00BE7945" w:rsidRPr="0056180F" w:rsidRDefault="00B77B11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-2,9</w:t>
            </w:r>
          </w:p>
        </w:tc>
      </w:tr>
      <w:tr w:rsidR="00BE7945" w:rsidRPr="00B649FB" w14:paraId="35353452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C384B04" w14:textId="248B08D6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7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6A28676" w14:textId="2013B5BC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 xml:space="preserve">Saldo migracji wewnętrznych i zagranicznych na pobyt stały na 1000 ludności 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40D2494" w14:textId="29AECD28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-3,3</w:t>
            </w:r>
            <w:r w:rsidR="00EA52D2" w:rsidRPr="00EA52D2">
              <w:rPr>
                <w:rFonts w:ascii="Myriad Pro Cond" w:hAnsi="Myriad Pro Cond"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740EEB9" w14:textId="2F21EBEA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1130872" w14:textId="436448A6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-2,4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237E412" w14:textId="61614B13" w:rsidR="00BE7945" w:rsidRPr="0056180F" w:rsidRDefault="00B77B11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-2,6</w:t>
            </w:r>
          </w:p>
        </w:tc>
      </w:tr>
      <w:tr w:rsidR="00BE7945" w:rsidRPr="00B649FB" w14:paraId="361C4D39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D008CDE" w14:textId="456A8520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8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D92E86" w14:textId="185639DE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Ludność w wieku nieprodukcyjnym na 1</w:t>
            </w:r>
            <w:r w:rsidR="00B6633B">
              <w:rPr>
                <w:rFonts w:ascii="Myriad Pro Cond" w:hAnsi="Myriad Pro Cond" w:cs="Times New Roman"/>
                <w:color w:val="000000"/>
              </w:rPr>
              <w:t>0</w:t>
            </w:r>
            <w:r w:rsidRPr="0056180F">
              <w:rPr>
                <w:rFonts w:ascii="Myriad Pro Cond" w:hAnsi="Myriad Pro Cond" w:cs="Times New Roman"/>
                <w:color w:val="000000"/>
              </w:rPr>
              <w:t>00 osób w wieku produkcyjnym</w:t>
            </w:r>
            <w:r w:rsidR="0056180F">
              <w:rPr>
                <w:rFonts w:ascii="Myriad Pro Cond" w:hAnsi="Myriad Pro Cond" w:cs="Times New Roman"/>
                <w:color w:val="000000"/>
              </w:rPr>
              <w:t xml:space="preserve"> </w:t>
            </w:r>
            <w:r w:rsidRPr="0056180F">
              <w:rPr>
                <w:rFonts w:ascii="Myriad Pro Cond" w:hAnsi="Myriad Pro Cond" w:cs="Times New Roman"/>
                <w:color w:val="000000"/>
              </w:rPr>
              <w:t>(stan w dniu 31</w:t>
            </w:r>
            <w:r w:rsidR="006B43C8">
              <w:rPr>
                <w:rFonts w:ascii="Myriad Pro Cond" w:hAnsi="Myriad Pro Cond" w:cs="Times New Roman"/>
                <w:color w:val="000000"/>
              </w:rPr>
              <w:t xml:space="preserve"> grudnia</w:t>
            </w:r>
            <w:r w:rsidRPr="0056180F">
              <w:rPr>
                <w:rFonts w:ascii="Myriad Pro Cond" w:hAnsi="Myriad Pro Cond" w:cs="Times New Roman"/>
                <w:color w:val="000000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CDA98FC" w14:textId="18A7D99A" w:rsidR="00BE7945" w:rsidRPr="0056180F" w:rsidRDefault="00B77B11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620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92BA7E8" w14:textId="4C6F560F" w:rsidR="00BE7945" w:rsidRPr="0056180F" w:rsidRDefault="00B77B11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642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AD53723" w14:textId="239DDAD5" w:rsidR="00BE7945" w:rsidRPr="0056180F" w:rsidRDefault="00B77B11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663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0B11AF9" w14:textId="04ACA4F2" w:rsidR="00BE7945" w:rsidRPr="0056180F" w:rsidRDefault="00B77B11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686</w:t>
            </w:r>
          </w:p>
        </w:tc>
      </w:tr>
      <w:tr w:rsidR="00BE7945" w:rsidRPr="00B649FB" w14:paraId="0F50BB74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DD1ED6D" w14:textId="3F775F3D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/>
                <w:color w:val="000000"/>
              </w:rPr>
              <w:t>9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98E5C72" w14:textId="474064A5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/>
              </w:rPr>
              <w:t xml:space="preserve">Dzieci </w:t>
            </w:r>
            <w:r w:rsidR="009A5199">
              <w:rPr>
                <w:rFonts w:ascii="Myriad Pro Cond" w:hAnsi="Myriad Pro Cond"/>
              </w:rPr>
              <w:t xml:space="preserve">w wieku 3-6 lat </w:t>
            </w:r>
            <w:r w:rsidRPr="0056180F">
              <w:rPr>
                <w:rFonts w:ascii="Myriad Pro Cond" w:hAnsi="Myriad Pro Cond"/>
              </w:rPr>
              <w:t xml:space="preserve">w placówkach wychowania </w:t>
            </w:r>
            <w:proofErr w:type="spellStart"/>
            <w:r w:rsidRPr="0056180F">
              <w:rPr>
                <w:rFonts w:ascii="Myriad Pro Cond" w:hAnsi="Myriad Pro Cond"/>
              </w:rPr>
              <w:t>przedszkolnego</w:t>
            </w:r>
            <w:r w:rsidR="00E349EF" w:rsidRPr="00E349EF">
              <w:rPr>
                <w:rFonts w:ascii="Myriad Pro Cond" w:hAnsi="Myriad Pro Cond"/>
                <w:vertAlign w:val="superscript"/>
              </w:rPr>
              <w:t>c</w:t>
            </w:r>
            <w:proofErr w:type="spellEnd"/>
            <w:r w:rsidRPr="0056180F">
              <w:rPr>
                <w:rFonts w:ascii="Myriad Pro Cond" w:hAnsi="Myriad Pro Cond"/>
              </w:rPr>
              <w:t xml:space="preserve"> na 1000 dzieci w wieku 3</w:t>
            </w:r>
            <w:r w:rsidR="00F61360">
              <w:rPr>
                <w:rFonts w:ascii="Myriad Pro Cond" w:hAnsi="Myriad Pro Cond"/>
              </w:rPr>
              <w:t>–</w:t>
            </w:r>
            <w:r w:rsidRPr="0056180F">
              <w:rPr>
                <w:rFonts w:ascii="Myriad Pro Cond" w:hAnsi="Myriad Pro Cond"/>
              </w:rPr>
              <w:t>6 lat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57D3FFA" w14:textId="148051D4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754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10C4D5C" w14:textId="19CFEA4A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880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0009FB6" w14:textId="585BDC2B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932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2FBC211" w14:textId="7568F751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754</w:t>
            </w:r>
          </w:p>
        </w:tc>
      </w:tr>
      <w:tr w:rsidR="00BE7945" w:rsidRPr="00B649FB" w14:paraId="79455DBC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82650A8" w14:textId="7B0E9BE7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10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6CB5F1E" w14:textId="721E5A1A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 w:cs="Times New Roman"/>
                <w:color w:val="000000"/>
              </w:rPr>
              <w:t>Stopa bezrobocia rejestrowanego (stan w dniu 31</w:t>
            </w:r>
            <w:r w:rsidR="006B43C8">
              <w:rPr>
                <w:rFonts w:ascii="Myriad Pro Cond" w:hAnsi="Myriad Pro Cond" w:cs="Times New Roman"/>
                <w:color w:val="000000"/>
              </w:rPr>
              <w:t xml:space="preserve"> grudnia</w:t>
            </w:r>
            <w:r w:rsidRPr="0056180F">
              <w:rPr>
                <w:rFonts w:ascii="Myriad Pro Cond" w:hAnsi="Myriad Pro Cond" w:cs="Times New Roman"/>
                <w:color w:val="000000"/>
              </w:rPr>
              <w:t>)</w:t>
            </w:r>
            <w:r w:rsidR="00E349EF">
              <w:rPr>
                <w:rFonts w:ascii="Myriad Pro Cond" w:hAnsi="Myriad Pro Cond" w:cs="Times New Roman"/>
                <w:color w:val="000000"/>
              </w:rPr>
              <w:t xml:space="preserve"> w %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30CF2D0" w14:textId="571A3BCE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CC0B93" w14:textId="2475340A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8E4E389" w14:textId="3F5A342E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2,2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F9F680" w14:textId="56E4DE54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1,7</w:t>
            </w:r>
          </w:p>
        </w:tc>
      </w:tr>
      <w:tr w:rsidR="00BE7945" w:rsidRPr="005E2CA9" w14:paraId="0C2EF273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8E9CA58" w14:textId="2288DCD6" w:rsidR="00BE7945" w:rsidRPr="0056180F" w:rsidRDefault="00BE7945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jc w:val="right"/>
              <w:rPr>
                <w:rFonts w:ascii="Myriad Pro Cond" w:hAnsi="Myriad Pro Cond" w:cs="Times New Roman"/>
                <w:color w:val="000000"/>
              </w:rPr>
            </w:pPr>
            <w:r w:rsidRPr="0056180F">
              <w:rPr>
                <w:rFonts w:ascii="Myriad Pro Cond" w:hAnsi="Myriad Pro Cond"/>
              </w:rPr>
              <w:t>11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72AAAF4" w14:textId="201BD572" w:rsidR="00BE7945" w:rsidRPr="0056180F" w:rsidRDefault="00E349EF" w:rsidP="00217933">
            <w:pPr>
              <w:pStyle w:val="Boczek"/>
              <w:tabs>
                <w:tab w:val="right" w:leader="dot" w:pos="3733"/>
              </w:tabs>
              <w:spacing w:before="120" w:line="170" w:lineRule="exact"/>
              <w:ind w:left="0" w:firstLine="0"/>
              <w:rPr>
                <w:rFonts w:ascii="Myriad Pro Cond" w:hAnsi="Myriad Pro Cond" w:cs="Times New Roman"/>
                <w:color w:val="000000"/>
              </w:rPr>
            </w:pPr>
            <w:r>
              <w:rPr>
                <w:rFonts w:ascii="Myriad Pro Cond" w:hAnsi="Myriad Pro Cond"/>
              </w:rPr>
              <w:t xml:space="preserve">Długotrwale bezrobotni w ogólnej liczbie zarejestrowanych bezrobotnych </w:t>
            </w:r>
            <w:r w:rsidR="00BE7945" w:rsidRPr="0056180F">
              <w:rPr>
                <w:rFonts w:ascii="Myriad Pro Cond" w:hAnsi="Myriad Pro Cond"/>
              </w:rPr>
              <w:t>(</w:t>
            </w:r>
            <w:r>
              <w:rPr>
                <w:rFonts w:ascii="Myriad Pro Cond" w:hAnsi="Myriad Pro Cond"/>
              </w:rPr>
              <w:t>stan w dniu 31</w:t>
            </w:r>
            <w:r w:rsidR="006B43C8">
              <w:rPr>
                <w:rFonts w:ascii="Myriad Pro Cond" w:hAnsi="Myriad Pro Cond"/>
              </w:rPr>
              <w:t xml:space="preserve"> grudnia</w:t>
            </w:r>
            <w:r>
              <w:rPr>
                <w:rFonts w:ascii="Myriad Pro Cond" w:hAnsi="Myriad Pro Cond"/>
              </w:rPr>
              <w:t xml:space="preserve">) </w:t>
            </w:r>
            <w:r w:rsidR="00BE7945" w:rsidRPr="0056180F">
              <w:rPr>
                <w:rFonts w:ascii="Myriad Pro Cond" w:hAnsi="Myriad Pro Cond"/>
              </w:rPr>
              <w:t>w %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AED0D03" w14:textId="0290ACAB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56,9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318F2AC" w14:textId="033CDB71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F228E5F" w14:textId="50BB1DD2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BC9CD7" w14:textId="253218C1" w:rsidR="00BE7945" w:rsidRPr="0056180F" w:rsidRDefault="00BE7945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55,1</w:t>
            </w:r>
          </w:p>
        </w:tc>
      </w:tr>
      <w:tr w:rsidR="00BE7945" w:rsidRPr="00B649FB" w14:paraId="6BAD5236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E7B0EF6" w14:textId="510DD087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12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017CEB1" w14:textId="4743F961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Bezrobotni zarejestrowani na 1 ofertę pracy</w:t>
            </w:r>
            <w:r w:rsidR="00E349EF">
              <w:rPr>
                <w:rFonts w:ascii="Myriad Pro Cond" w:hAnsi="Myriad Pro Cond"/>
                <w:sz w:val="16"/>
                <w:szCs w:val="16"/>
              </w:rPr>
              <w:t xml:space="preserve"> (stan w dniu 31</w:t>
            </w:r>
            <w:r w:rsidR="006B43C8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 w:rsidR="00E349EF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C611686" w14:textId="3573F2BA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11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3A9CB54" w14:textId="3C339BEB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6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3EA22EB" w14:textId="22F151C0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4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84A5D34" w14:textId="0DEC6E98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4</w:t>
            </w:r>
          </w:p>
        </w:tc>
      </w:tr>
      <w:tr w:rsidR="00E349EF" w:rsidRPr="00B649FB" w14:paraId="7615035B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18C14F8" w14:textId="78EE3C90" w:rsidR="00E349EF" w:rsidRPr="0056180F" w:rsidRDefault="00E349EF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1</w:t>
            </w:r>
            <w:r w:rsidR="003B7E69">
              <w:rPr>
                <w:rFonts w:ascii="Myriad Pro Cond" w:hAnsi="Myriad Pro Cond"/>
                <w:sz w:val="16"/>
                <w:szCs w:val="16"/>
              </w:rPr>
              <w:t>3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60D21CB" w14:textId="45D599AA" w:rsidR="00E349EF" w:rsidRPr="0056180F" w:rsidRDefault="00E349EF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 xml:space="preserve">Liczba osób na 1 </w:t>
            </w:r>
            <w:proofErr w:type="spellStart"/>
            <w:r w:rsidRPr="0056180F">
              <w:rPr>
                <w:rFonts w:ascii="Myriad Pro Cond" w:hAnsi="Myriad Pro Cond"/>
                <w:sz w:val="16"/>
                <w:szCs w:val="16"/>
              </w:rPr>
              <w:t>przychodnię</w:t>
            </w:r>
            <w:r w:rsidRPr="00E349EF">
              <w:rPr>
                <w:rFonts w:ascii="Myriad Pro Cond" w:hAnsi="Myriad Pro Cond"/>
                <w:sz w:val="16"/>
                <w:szCs w:val="16"/>
                <w:vertAlign w:val="superscript"/>
              </w:rPr>
              <w:t>d</w:t>
            </w:r>
            <w:proofErr w:type="spellEnd"/>
            <w:r>
              <w:rPr>
                <w:rFonts w:ascii="Myriad Pro Cond" w:hAnsi="Myriad Pro Cond"/>
                <w:sz w:val="16"/>
                <w:szCs w:val="16"/>
              </w:rPr>
              <w:t xml:space="preserve"> (stan w dniu 31</w:t>
            </w:r>
            <w:r w:rsidR="006B43C8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0D64F52" w14:textId="3030157D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977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8ADFBCA" w14:textId="3FB52D1C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940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5A17016" w14:textId="249056B4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932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D55F7EC" w14:textId="505AEE76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975</w:t>
            </w:r>
          </w:p>
        </w:tc>
      </w:tr>
      <w:tr w:rsidR="00E349EF" w:rsidRPr="00B649FB" w14:paraId="577DAFDC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5FDAA788" w14:textId="31F31A6C" w:rsidR="00E349EF" w:rsidRPr="0056180F" w:rsidRDefault="00E349EF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 w:cs="Calibri"/>
                <w:sz w:val="16"/>
                <w:szCs w:val="16"/>
              </w:rPr>
              <w:t>1</w:t>
            </w:r>
            <w:r w:rsidR="003B7E69">
              <w:rPr>
                <w:rFonts w:ascii="Myriad Pro Cond" w:hAnsi="Myriad Pro Cond" w:cs="Calibri"/>
                <w:sz w:val="16"/>
                <w:szCs w:val="16"/>
              </w:rPr>
              <w:t>4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259E69E" w14:textId="519B708C" w:rsidR="00E349EF" w:rsidRPr="0056180F" w:rsidRDefault="00E349EF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 w:cs="Calibri"/>
                <w:sz w:val="16"/>
                <w:szCs w:val="16"/>
              </w:rPr>
              <w:t xml:space="preserve">Porady lekarskie udzielone w ambulatoryjnej opiece </w:t>
            </w:r>
            <w:proofErr w:type="spellStart"/>
            <w:r w:rsidRPr="0056180F">
              <w:rPr>
                <w:rFonts w:ascii="Myriad Pro Cond" w:hAnsi="Myriad Pro Cond" w:cs="Calibri"/>
                <w:sz w:val="16"/>
                <w:szCs w:val="16"/>
              </w:rPr>
              <w:t>zdrowotnej</w:t>
            </w:r>
            <w:r w:rsidRPr="00E349EF">
              <w:rPr>
                <w:rFonts w:ascii="Myriad Pro Cond" w:hAnsi="Myriad Pro Cond" w:cs="Calibri"/>
                <w:sz w:val="16"/>
                <w:szCs w:val="16"/>
                <w:vertAlign w:val="superscript"/>
              </w:rPr>
              <w:t>d</w:t>
            </w:r>
            <w:proofErr w:type="spellEnd"/>
            <w:r w:rsidRPr="0056180F">
              <w:rPr>
                <w:rFonts w:ascii="Myriad Pro Cond" w:hAnsi="Myriad Pro Cond" w:cs="Calibri"/>
                <w:sz w:val="16"/>
                <w:szCs w:val="16"/>
              </w:rPr>
              <w:t xml:space="preserve"> na 1 mieszkańca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DF12FEA" w14:textId="53398599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13,1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C7E8CB" w14:textId="60C71725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14,3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83A83D8" w14:textId="50CFDB1B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13,5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7E0D5FB" w14:textId="51156D87" w:rsidR="00E349EF" w:rsidRPr="0056180F" w:rsidRDefault="00E349EF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13,8</w:t>
            </w:r>
          </w:p>
        </w:tc>
      </w:tr>
      <w:tr w:rsidR="00BE7945" w:rsidRPr="00B649FB" w14:paraId="75064474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645474F" w14:textId="5B5F80F2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1</w:t>
            </w:r>
            <w:r w:rsidR="003B7E69">
              <w:rPr>
                <w:rFonts w:ascii="Myriad Pro Cond" w:hAnsi="Myriad Pro Cond"/>
                <w:sz w:val="16"/>
                <w:szCs w:val="16"/>
              </w:rPr>
              <w:t>5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337E530" w14:textId="7E508FEB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Beneficjenci środowiskowej pomocy społecznej w liczbie ludności ogółem w %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606124" w14:textId="1EDA0240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5,3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67B81EA" w14:textId="2C952060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</w:rPr>
              <w:t>5,0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B33ADB2" w14:textId="7007D585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</w:rPr>
              <w:t>4,8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9B6EA4" w14:textId="425B85D3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</w:rPr>
              <w:t>4,4</w:t>
            </w:r>
          </w:p>
        </w:tc>
      </w:tr>
      <w:tr w:rsidR="00BE7945" w:rsidRPr="00B649FB" w14:paraId="3779B7DE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030DB4F" w14:textId="36A7FCC0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1</w:t>
            </w:r>
            <w:r w:rsidR="00652BDE">
              <w:rPr>
                <w:rFonts w:ascii="Myriad Pro Cond" w:hAnsi="Myriad Pro Cond"/>
                <w:sz w:val="16"/>
                <w:szCs w:val="16"/>
              </w:rPr>
              <w:t>6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B41356B" w14:textId="5CE67A40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Odsetek dzieci w wieku do lat 3 objętych opieką w </w:t>
            </w:r>
            <w:proofErr w:type="spellStart"/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żłobkach</w:t>
            </w:r>
            <w:r w:rsidR="003B7E69" w:rsidRPr="003B7E69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e</w:t>
            </w:r>
            <w:proofErr w:type="spellEnd"/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i klubach dziecięcych w %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FAB07D7" w14:textId="77973691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14,3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F587EE6" w14:textId="7F153E33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15,8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1091573" w14:textId="6D002F86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18,6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48892BA" w14:textId="4C29C9DE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20,3</w:t>
            </w:r>
          </w:p>
        </w:tc>
      </w:tr>
      <w:tr w:rsidR="00BE7945" w:rsidRPr="00EA10BF" w14:paraId="1E3BD307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3DDEC86" w14:textId="18A4FEDA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1</w:t>
            </w:r>
            <w:r w:rsidR="00652BDE">
              <w:rPr>
                <w:rFonts w:ascii="Myriad Pro Cond" w:hAnsi="Myriad Pro C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8F9836" w14:textId="111E1485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Miejsca w </w:t>
            </w:r>
            <w:proofErr w:type="spellStart"/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żłobkach</w:t>
            </w:r>
            <w:r w:rsidR="00652BDE" w:rsidRPr="00652BDE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e</w:t>
            </w:r>
            <w:proofErr w:type="spellEnd"/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i klubach dziecięcych na 1000 dzieci w wieku do lat 3</w:t>
            </w:r>
            <w:r w:rsidR="00652BDE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(stan w dniu 31</w:t>
            </w:r>
            <w:r w:rsidR="006B43C8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grudnia</w:t>
            </w:r>
            <w:r w:rsidR="00652BDE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46CF4448" w14:textId="3B2C1167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160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187B50E1" w14:textId="24A481A6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190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4DDA8F98" w14:textId="560E7FFD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218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54C39B7A" w14:textId="7A3217CC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253</w:t>
            </w:r>
          </w:p>
        </w:tc>
      </w:tr>
      <w:tr w:rsidR="00BE7945" w:rsidRPr="00B649FB" w14:paraId="14F814AC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17E83B3" w14:textId="147C0E99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1</w:t>
            </w:r>
            <w:r w:rsidR="00652BDE">
              <w:rPr>
                <w:rFonts w:ascii="Myriad Pro Cond" w:hAnsi="Myriad Pro Cond"/>
                <w:sz w:val="16"/>
                <w:szCs w:val="16"/>
              </w:rPr>
              <w:t>8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D8F3D59" w14:textId="2E1CEE1D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Liczba osób na 1 mieszkanie w zasobach mieszkaniowych</w:t>
            </w:r>
            <w:r w:rsidR="00652BDE">
              <w:rPr>
                <w:rFonts w:ascii="Myriad Pro Cond" w:hAnsi="Myriad Pro Cond"/>
                <w:sz w:val="16"/>
                <w:szCs w:val="16"/>
              </w:rPr>
              <w:t xml:space="preserve"> (stan w dniu 31</w:t>
            </w:r>
            <w:r w:rsidR="006B43C8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 w:rsidR="00652BDE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315892" w14:textId="05510014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2,13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F1FBFB2" w14:textId="0F7CB9B7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2,09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009BD4B" w14:textId="3EED48AB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2,05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0AFD7D7" w14:textId="6EC7D841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</w:rPr>
            </w:pPr>
            <w:r w:rsidRPr="0056180F">
              <w:rPr>
                <w:rFonts w:ascii="Myriad Pro Cond" w:hAnsi="Myriad Pro Cond"/>
              </w:rPr>
              <w:t>2,03</w:t>
            </w:r>
          </w:p>
        </w:tc>
      </w:tr>
      <w:tr w:rsidR="00BE7945" w:rsidRPr="00B649FB" w14:paraId="2A2606C3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0D12CE3" w14:textId="23B4FB6C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3A100B7" w14:textId="0EB2CE5E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Podmioty gospodarki narodowej na 1000 ludności (stan w dniu 31</w:t>
            </w:r>
            <w:r w:rsidR="006B43C8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grudnia</w:t>
            </w: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A54725" w14:textId="38FA3F48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/>
              </w:rPr>
              <w:t>155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9A72809" w14:textId="40073232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159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CB7DA0D" w14:textId="2D1FFC55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162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4351D6F" w14:textId="2BA1EEC3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161</w:t>
            </w:r>
          </w:p>
        </w:tc>
      </w:tr>
      <w:tr w:rsidR="00BE7945" w:rsidRPr="00B649FB" w14:paraId="3973D197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7526DB60" w14:textId="2281EE99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979AF7" w14:textId="65C9E245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Osoby fizyczne prowadzące działalność gospodarczą na 1000 ludności (stan w dniu 31</w:t>
            </w:r>
            <w:r w:rsidR="006B43C8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grudnia</w:t>
            </w: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A20C8D3" w14:textId="2FC50E7F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/>
              </w:rPr>
              <w:t>91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6C53159" w14:textId="1507D356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90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6031658" w14:textId="4DC88B2A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91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F7D2734" w14:textId="52F50A67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93</w:t>
            </w:r>
          </w:p>
        </w:tc>
      </w:tr>
      <w:tr w:rsidR="00BE7945" w:rsidRPr="00B649FB" w14:paraId="30715E50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15899392" w14:textId="6C87AC0A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 w:cs="Calibri"/>
                <w:sz w:val="16"/>
                <w:szCs w:val="16"/>
              </w:rPr>
            </w:pPr>
            <w:r w:rsidRPr="0056180F">
              <w:rPr>
                <w:rFonts w:ascii="Myriad Pro Cond" w:hAnsi="Myriad Pro Cond" w:cs="Calibri"/>
                <w:sz w:val="16"/>
                <w:szCs w:val="16"/>
              </w:rPr>
              <w:t>21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3B2B819" w14:textId="71DC3C5C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 w:cs="Calibri"/>
                <w:sz w:val="16"/>
                <w:szCs w:val="16"/>
              </w:rPr>
              <w:t>Spółki handlowe na 1000 ludności (stan w dniu 31</w:t>
            </w:r>
            <w:r w:rsidR="006B43C8">
              <w:rPr>
                <w:rFonts w:ascii="Myriad Pro Cond" w:hAnsi="Myriad Pro Cond" w:cs="Calibri"/>
                <w:sz w:val="16"/>
                <w:szCs w:val="16"/>
              </w:rPr>
              <w:t xml:space="preserve"> grudnia</w:t>
            </w:r>
            <w:r w:rsidRPr="0056180F">
              <w:rPr>
                <w:rFonts w:ascii="Myriad Pro Cond" w:hAnsi="Myriad Pro Cond" w:cs="Calibri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A4D690E" w14:textId="6EB46530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auto"/>
              </w:rPr>
            </w:pPr>
            <w:r>
              <w:rPr>
                <w:rFonts w:ascii="Myriad Pro Cond" w:hAnsi="Myriad Pro Cond"/>
              </w:rPr>
              <w:t>35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6C40CFC" w14:textId="14B803E0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38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A3303A6" w14:textId="500BB1E5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41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1FEAEB" w14:textId="7E57A667" w:rsidR="00BE7945" w:rsidRPr="0056180F" w:rsidRDefault="00B77B11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>
              <w:rPr>
                <w:rFonts w:ascii="Myriad Pro Cond" w:hAnsi="Myriad Pro Cond"/>
              </w:rPr>
              <w:t>38</w:t>
            </w:r>
          </w:p>
        </w:tc>
      </w:tr>
      <w:tr w:rsidR="00BE7945" w:rsidRPr="00B649FB" w14:paraId="5BD22D9D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3F70516B" w14:textId="4A6876F1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89C8FA3" w14:textId="38E3E797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Wskaźnik rentowności obrotu netto</w:t>
            </w:r>
            <w:r w:rsidR="00652BDE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przedsiębiorstwach </w:t>
            </w:r>
            <w:proofErr w:type="spellStart"/>
            <w:r w:rsidR="00652BDE">
              <w:rPr>
                <w:rFonts w:ascii="Myriad Pro Cond" w:hAnsi="Myriad Pro Cond"/>
                <w:color w:val="000000"/>
                <w:sz w:val="16"/>
                <w:szCs w:val="16"/>
              </w:rPr>
              <w:t>niefinansowych</w:t>
            </w:r>
            <w:r w:rsidR="00652BDE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f</w:t>
            </w:r>
            <w:proofErr w:type="spellEnd"/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%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93F1350" w14:textId="2AD1F97C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</w:rPr>
              <w:t>-5,9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3D4DFA0" w14:textId="545CC4C1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</w:rPr>
              <w:t>-0,7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939E79" w14:textId="05F4F2E0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</w:rPr>
              <w:t>3,1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23334E9" w14:textId="52ED7A9F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</w:rPr>
              <w:t>2,4</w:t>
            </w:r>
          </w:p>
        </w:tc>
      </w:tr>
      <w:tr w:rsidR="00BE7945" w:rsidRPr="00B649FB" w14:paraId="6735CFF4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69DDF763" w14:textId="543F5FAF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FD4312E" w14:textId="59E607C3" w:rsidR="00BE7945" w:rsidRPr="00B77B11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B77B1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 xml:space="preserve">Nakłady inwestycyjne </w:t>
            </w:r>
            <w:r w:rsidR="00695BC9" w:rsidRPr="00B77B1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w przedsiębiorstwach (ceny bieżące)</w:t>
            </w:r>
            <w:r w:rsidR="00695BC9" w:rsidRPr="00B77B11">
              <w:rPr>
                <w:rFonts w:ascii="Myriad Pro Cond" w:hAnsi="Myriad Pro Cond"/>
                <w:color w:val="000000" w:themeColor="text1"/>
                <w:sz w:val="16"/>
                <w:szCs w:val="16"/>
                <w:vertAlign w:val="superscript"/>
              </w:rPr>
              <w:t>g</w:t>
            </w:r>
            <w:r w:rsidR="00695BC9" w:rsidRPr="00B77B1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 xml:space="preserve"> </w:t>
            </w:r>
            <w:r w:rsidRPr="00B77B1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na 1 mieszkańca</w:t>
            </w:r>
            <w:r w:rsidR="00695BC9" w:rsidRPr="00B77B1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 xml:space="preserve"> w zł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A6F8269" w14:textId="4B4E5EE2" w:rsidR="00BE7945" w:rsidRPr="00B77B11" w:rsidRDefault="002904CE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6391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2EAC1AC" w14:textId="3BC9D480" w:rsidR="00BE7945" w:rsidRPr="00B77B11" w:rsidRDefault="002904CE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5978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314C0EC" w14:textId="2B6B2ED5" w:rsidR="00BE7945" w:rsidRPr="00B77B11" w:rsidRDefault="002904CE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8047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E39E49F" w14:textId="5109349D" w:rsidR="00BE7945" w:rsidRPr="00B77B11" w:rsidRDefault="002904CE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>
              <w:rPr>
                <w:rFonts w:ascii="Myriad Pro Cond" w:hAnsi="Myriad Pro Cond" w:cs="Times New Roman"/>
                <w:color w:val="000000" w:themeColor="text1"/>
              </w:rPr>
              <w:t>5978</w:t>
            </w:r>
          </w:p>
        </w:tc>
      </w:tr>
      <w:tr w:rsidR="00BE7945" w:rsidRPr="00B649FB" w14:paraId="25C3C41B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4C6F33E0" w14:textId="14221C66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24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63BCBE2" w14:textId="15C54831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Mieszkania oddane do użytkowania na 1000 ludności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0977E9" w14:textId="75AC32A1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3,9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94A2B8B" w14:textId="6A1F44EB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5,6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D753DC1" w14:textId="4CA3E415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5,5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5CEC8D1" w14:textId="5EC28795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3,0</w:t>
            </w:r>
          </w:p>
        </w:tc>
      </w:tr>
      <w:tr w:rsidR="00BE7945" w:rsidRPr="00B649FB" w14:paraId="6D2E235E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092B89C0" w14:textId="7FE23BA6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25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58333C7" w14:textId="53AC36C7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 xml:space="preserve">Dochody własne budżetu </w:t>
            </w:r>
            <w:r w:rsidR="00AD407F">
              <w:rPr>
                <w:rFonts w:ascii="Myriad Pro Cond" w:hAnsi="Myriad Pro Cond"/>
                <w:sz w:val="16"/>
                <w:szCs w:val="16"/>
              </w:rPr>
              <w:t>miasta</w:t>
            </w:r>
            <w:r w:rsidRPr="0056180F">
              <w:rPr>
                <w:rFonts w:ascii="Myriad Pro Cond" w:hAnsi="Myriad Pro Cond"/>
                <w:sz w:val="16"/>
                <w:szCs w:val="16"/>
              </w:rPr>
              <w:t xml:space="preserve"> na 1 mieszkańca w zł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25663A8D" w14:textId="4671C502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3879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5DE10438" w14:textId="159FAD3A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4048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1C6BBFBF" w14:textId="29C55932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4162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CA7CF56" w14:textId="67D83E10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4459</w:t>
            </w:r>
          </w:p>
        </w:tc>
      </w:tr>
      <w:tr w:rsidR="00BE7945" w:rsidRPr="00B649FB" w14:paraId="4B7D7271" w14:textId="77777777" w:rsidTr="00FC442C">
        <w:trPr>
          <w:jc w:val="center"/>
        </w:trPr>
        <w:tc>
          <w:tcPr>
            <w:tcW w:w="236" w:type="pct"/>
            <w:tcBorders>
              <w:top w:val="single" w:sz="4" w:space="0" w:color="D4C8E6"/>
              <w:left w:val="nil"/>
              <w:bottom w:val="single" w:sz="4" w:space="0" w:color="D4C8E6"/>
              <w:right w:val="single" w:sz="4" w:space="0" w:color="D4C8E6"/>
            </w:tcBorders>
          </w:tcPr>
          <w:p w14:paraId="2E25779E" w14:textId="09AB477A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4" w:hanging="4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26</w:t>
            </w:r>
          </w:p>
        </w:tc>
        <w:tc>
          <w:tcPr>
            <w:tcW w:w="32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7E2E446" w14:textId="395D579A" w:rsidR="00BE7945" w:rsidRPr="0056180F" w:rsidRDefault="00BE7945" w:rsidP="00217933">
            <w:pPr>
              <w:tabs>
                <w:tab w:val="right" w:leader="dot" w:pos="3733"/>
              </w:tabs>
              <w:spacing w:before="120" w:line="170" w:lineRule="exact"/>
              <w:ind w:left="6" w:hanging="6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 xml:space="preserve">Wydatki majątkowe budżetu </w:t>
            </w:r>
            <w:r w:rsidR="00AD407F">
              <w:rPr>
                <w:rFonts w:ascii="Myriad Pro Cond" w:hAnsi="Myriad Pro Cond"/>
                <w:sz w:val="16"/>
                <w:szCs w:val="16"/>
              </w:rPr>
              <w:t xml:space="preserve">miasta </w:t>
            </w:r>
            <w:r w:rsidRPr="0056180F">
              <w:rPr>
                <w:rFonts w:ascii="Myriad Pro Cond" w:hAnsi="Myriad Pro Cond"/>
                <w:sz w:val="16"/>
                <w:szCs w:val="16"/>
              </w:rPr>
              <w:t>na 1 mieszkańca w zł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165C353D" w14:textId="12FBA5D0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964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A731689" w14:textId="5B14DD73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489</w:t>
            </w:r>
          </w:p>
        </w:tc>
        <w:tc>
          <w:tcPr>
            <w:tcW w:w="380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5C347A82" w14:textId="4A806A28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527</w:t>
            </w:r>
          </w:p>
        </w:tc>
        <w:tc>
          <w:tcPr>
            <w:tcW w:w="375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644CA6EA" w14:textId="6DD1CAF8" w:rsidR="00BE7945" w:rsidRPr="0056180F" w:rsidRDefault="00BE7945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000000" w:themeColor="text1"/>
                <w:lang w:val="en-US"/>
              </w:rPr>
            </w:pPr>
            <w:r w:rsidRPr="0056180F">
              <w:rPr>
                <w:rFonts w:ascii="Myriad Pro Cond" w:hAnsi="Myriad Pro Cond"/>
                <w:color w:val="000000" w:themeColor="text1"/>
              </w:rPr>
              <w:t>1074</w:t>
            </w:r>
          </w:p>
        </w:tc>
      </w:tr>
    </w:tbl>
    <w:p w14:paraId="00275532" w14:textId="6145F2C9" w:rsidR="00AD407F" w:rsidRPr="00F352AF" w:rsidRDefault="00F352AF" w:rsidP="00217933">
      <w:pPr>
        <w:pStyle w:val="Tytu"/>
        <w:spacing w:before="60" w:line="150" w:lineRule="exact"/>
        <w:jc w:val="both"/>
        <w:rPr>
          <w:rFonts w:ascii="Myriad Pro" w:hAnsi="Myriad Pro"/>
          <w:b w:val="0"/>
          <w:bCs/>
          <w:color w:val="000000" w:themeColor="text1"/>
          <w:spacing w:val="-1"/>
          <w:sz w:val="15"/>
          <w:szCs w:val="15"/>
        </w:rPr>
      </w:pPr>
      <w:r w:rsidRPr="00F352AF">
        <w:rPr>
          <w:rFonts w:ascii="Myriad Pro Cond" w:hAnsi="Myriad Pro Cond" w:cs="Calibri"/>
          <w:b w:val="0"/>
          <w:bCs/>
          <w:spacing w:val="-1"/>
          <w:sz w:val="14"/>
          <w:szCs w:val="14"/>
        </w:rPr>
        <w:t>a W ciągu roku; z wyłączeniem odpadów komunalnych. b Do obliczenia ogólnego salda migracji w przypadku migracji zagranicznych przyjęto dane za 2014 r. c Łącznie z dziećmi przebywającymi przez cały rok szkolny w placówkach</w:t>
      </w:r>
      <w:r w:rsidRPr="00F352AF">
        <w:rPr>
          <w:rFonts w:ascii="Myriad Pro Cond" w:hAnsi="Myriad Pro Cond" w:cs="Calibri"/>
          <w:b w:val="0"/>
          <w:bCs/>
          <w:sz w:val="14"/>
          <w:szCs w:val="14"/>
        </w:rPr>
        <w:t xml:space="preserve">. f Dane dotyczą podmiotów gospodarczych, w których liczba pracujących przekracza 49 osób. g Dane dotyczą podmiotów gospodarczych, w których liczba pracujących przekracza 9 osób; według lokalizacji </w:t>
      </w:r>
      <w:r w:rsidR="00B43B7C">
        <w:rPr>
          <w:rFonts w:ascii="Myriad Pro Cond" w:hAnsi="Myriad Pro Cond" w:cs="Calibri"/>
          <w:b w:val="0"/>
          <w:bCs/>
          <w:sz w:val="14"/>
          <w:szCs w:val="14"/>
        </w:rPr>
        <w:t>inwestycji.</w:t>
      </w:r>
    </w:p>
    <w:p w14:paraId="06806DF0" w14:textId="6B26C026" w:rsidR="00AD407F" w:rsidRPr="00DA6320" w:rsidRDefault="0075534C" w:rsidP="00217933">
      <w:pPr>
        <w:pStyle w:val="Tytu"/>
        <w:spacing w:before="60" w:line="150" w:lineRule="exact"/>
        <w:jc w:val="both"/>
        <w:rPr>
          <w:rFonts w:ascii="Myriad Pro" w:hAnsi="Myriad Pro"/>
          <w:b w:val="0"/>
          <w:color w:val="4C4C4C"/>
          <w:sz w:val="15"/>
          <w:szCs w:val="15"/>
          <w:lang w:val="en-GB"/>
        </w:rPr>
      </w:pPr>
      <w:proofErr w:type="spellStart"/>
      <w:r w:rsidRPr="00DA6320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>a</w:t>
      </w:r>
      <w:proofErr w:type="spellEnd"/>
      <w:r w:rsidRPr="00DA6320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 xml:space="preserve"> During the year; excluding municipal waste. b In calculating the total net migration in case of the international migration data for 2014 was adopted. c Including children in units performing health care activities throughout</w:t>
      </w:r>
      <w:r w:rsidR="00217933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 xml:space="preserve"> </w:t>
      </w:r>
      <w:r w:rsidR="00F61360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 xml:space="preserve">economic </w:t>
      </w:r>
      <w:r w:rsidRPr="00DA6320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>entities employing more than 49 persons. g Data concern economic entities employing more than 9 persons; according to investment location.</w:t>
      </w:r>
    </w:p>
    <w:p w14:paraId="1423DD2B" w14:textId="46841435" w:rsidR="00217933" w:rsidRPr="003E5F80" w:rsidRDefault="00217933" w:rsidP="00217933">
      <w:pPr>
        <w:pStyle w:val="Tytu"/>
        <w:spacing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  <w:lang w:val="fr-CA"/>
        </w:rPr>
      </w:pPr>
    </w:p>
    <w:p w14:paraId="5E97FBE9" w14:textId="77777777" w:rsidR="00117AE2" w:rsidRPr="003E5F80" w:rsidRDefault="00117AE2" w:rsidP="00217933">
      <w:pPr>
        <w:pStyle w:val="Tytu"/>
        <w:spacing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  <w:lang w:val="fr-CA"/>
        </w:rPr>
      </w:pPr>
    </w:p>
    <w:p w14:paraId="56171576" w14:textId="77777777" w:rsidR="00117AE2" w:rsidRPr="003E5F80" w:rsidRDefault="00117AE2" w:rsidP="00217933">
      <w:pPr>
        <w:pStyle w:val="Tytu"/>
        <w:spacing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  <w:lang w:val="fr-CA"/>
        </w:rPr>
      </w:pPr>
    </w:p>
    <w:p w14:paraId="4C8E253A" w14:textId="77777777" w:rsidR="00117AE2" w:rsidRPr="003E5F80" w:rsidRDefault="00117AE2" w:rsidP="00217933">
      <w:pPr>
        <w:pStyle w:val="Tytu"/>
        <w:spacing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  <w:lang w:val="fr-CA"/>
        </w:rPr>
      </w:pPr>
    </w:p>
    <w:p w14:paraId="4AB31F1A" w14:textId="77777777" w:rsidR="00117AE2" w:rsidRPr="003E5F80" w:rsidRDefault="00117AE2" w:rsidP="00217933">
      <w:pPr>
        <w:pStyle w:val="Tytu"/>
        <w:spacing w:line="380" w:lineRule="exact"/>
        <w:ind w:hanging="11"/>
        <w:jc w:val="left"/>
        <w:rPr>
          <w:rFonts w:ascii="Myriad Pro" w:hAnsi="Myriad Pro"/>
          <w:color w:val="522398"/>
          <w:sz w:val="32"/>
          <w:szCs w:val="32"/>
          <w:lang w:val="fr-CA"/>
        </w:rPr>
      </w:pPr>
    </w:p>
    <w:p w14:paraId="3EE86841" w14:textId="04626F43" w:rsidR="00217933" w:rsidRPr="00550D41" w:rsidRDefault="00217933" w:rsidP="00217933">
      <w:pPr>
        <w:pStyle w:val="Tytu"/>
        <w:spacing w:line="380" w:lineRule="exact"/>
        <w:ind w:hanging="3"/>
        <w:jc w:val="left"/>
        <w:rPr>
          <w:rFonts w:ascii="Myriad Pro" w:hAnsi="Myriad Pro"/>
          <w:b w:val="0"/>
          <w:color w:val="8765B8"/>
          <w:sz w:val="32"/>
          <w:szCs w:val="32"/>
          <w:lang w:val="en-GB"/>
        </w:rPr>
      </w:pPr>
    </w:p>
    <w:p w14:paraId="74F450D7" w14:textId="77777777" w:rsidR="00217933" w:rsidRPr="00C8554B" w:rsidRDefault="00217933" w:rsidP="00217933">
      <w:pPr>
        <w:pStyle w:val="Tytu"/>
        <w:spacing w:line="220" w:lineRule="exact"/>
        <w:ind w:hanging="437"/>
        <w:jc w:val="left"/>
        <w:rPr>
          <w:rFonts w:ascii="Myriad Pro" w:hAnsi="Myriad Pro"/>
          <w:color w:val="9275B2"/>
          <w:sz w:val="32"/>
          <w:szCs w:val="32"/>
          <w:lang w:val="en-AU"/>
        </w:rPr>
      </w:pPr>
    </w:p>
    <w:p w14:paraId="5BCE3008" w14:textId="74CABBCF" w:rsidR="00217933" w:rsidRPr="003E5F80" w:rsidRDefault="00217933" w:rsidP="00217933">
      <w:pPr>
        <w:pStyle w:val="Tytu"/>
        <w:spacing w:line="220" w:lineRule="exact"/>
        <w:jc w:val="left"/>
        <w:rPr>
          <w:rFonts w:ascii="Myriad Pro" w:hAnsi="Myriad Pro"/>
          <w:color w:val="522398"/>
          <w:sz w:val="19"/>
          <w:szCs w:val="19"/>
          <w:lang w:val="fr-CA"/>
        </w:rPr>
      </w:pPr>
    </w:p>
    <w:p w14:paraId="10157A5A" w14:textId="4C576F63" w:rsidR="00217933" w:rsidRPr="00C82F58" w:rsidRDefault="00217933" w:rsidP="00217933">
      <w:pPr>
        <w:pStyle w:val="Tytu"/>
        <w:spacing w:after="100" w:line="220" w:lineRule="exact"/>
        <w:jc w:val="left"/>
        <w:rPr>
          <w:rFonts w:ascii="Myriad Pro" w:hAnsi="Myriad Pro"/>
          <w:b w:val="0"/>
          <w:color w:val="8765B8"/>
          <w:sz w:val="19"/>
          <w:szCs w:val="19"/>
          <w:lang w:val="en-US"/>
        </w:rPr>
      </w:pPr>
    </w:p>
    <w:tbl>
      <w:tblPr>
        <w:tblStyle w:val="Tabela-Siatka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735"/>
        <w:gridCol w:w="734"/>
        <w:gridCol w:w="672"/>
        <w:gridCol w:w="672"/>
        <w:gridCol w:w="5684"/>
        <w:gridCol w:w="464"/>
      </w:tblGrid>
      <w:tr w:rsidR="00167244" w:rsidRPr="00B649FB" w14:paraId="2EA29963" w14:textId="1A284178" w:rsidTr="00217933">
        <w:trPr>
          <w:jc w:val="center"/>
        </w:trPr>
        <w:tc>
          <w:tcPr>
            <w:tcW w:w="349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7EAB8C1E" w14:textId="41754326" w:rsidR="00167244" w:rsidRPr="0056180F" w:rsidRDefault="00167244" w:rsidP="005F1AAF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2019</w:t>
            </w:r>
          </w:p>
        </w:tc>
        <w:tc>
          <w:tcPr>
            <w:tcW w:w="38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162B6598" w14:textId="26576241" w:rsidR="00167244" w:rsidRPr="0056180F" w:rsidRDefault="00167244" w:rsidP="005F1AAF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2020</w:t>
            </w:r>
          </w:p>
        </w:tc>
        <w:tc>
          <w:tcPr>
            <w:tcW w:w="38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0B4ABD0B" w14:textId="0412B619" w:rsidR="00167244" w:rsidRPr="0056180F" w:rsidRDefault="00167244" w:rsidP="005F1AAF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2021</w:t>
            </w:r>
          </w:p>
        </w:tc>
        <w:tc>
          <w:tcPr>
            <w:tcW w:w="349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19E53417" w14:textId="78B58016" w:rsidR="00167244" w:rsidRPr="0056180F" w:rsidRDefault="00167244" w:rsidP="005F1AAF">
            <w:pPr>
              <w:spacing w:before="120" w:after="120"/>
              <w:jc w:val="center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2022</w:t>
            </w:r>
          </w:p>
        </w:tc>
        <w:tc>
          <w:tcPr>
            <w:tcW w:w="349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</w:tcPr>
          <w:p w14:paraId="1826F401" w14:textId="202D23D7" w:rsidR="00167244" w:rsidRPr="00DA6320" w:rsidRDefault="00167244" w:rsidP="005F1AAF">
            <w:pPr>
              <w:spacing w:before="120" w:after="120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A843C6">
              <w:rPr>
                <w:rFonts w:ascii="Myriad Pro Cond" w:hAnsi="Myriad Pro Cond"/>
                <w:sz w:val="16"/>
                <w:szCs w:val="16"/>
              </w:rPr>
              <w:t>2023</w:t>
            </w:r>
          </w:p>
        </w:tc>
        <w:tc>
          <w:tcPr>
            <w:tcW w:w="2949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nil"/>
            </w:tcBorders>
            <w:shd w:val="clear" w:color="auto" w:fill="DCD3EA"/>
          </w:tcPr>
          <w:p w14:paraId="090C0EDB" w14:textId="59E097A8" w:rsidR="00167244" w:rsidRPr="00DA6320" w:rsidRDefault="00167244" w:rsidP="005F1AAF">
            <w:pPr>
              <w:spacing w:before="120" w:after="120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proofErr w:type="spellStart"/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Specification</w:t>
            </w:r>
            <w:proofErr w:type="spellEnd"/>
          </w:p>
        </w:tc>
        <w:tc>
          <w:tcPr>
            <w:tcW w:w="241" w:type="pct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nil"/>
            </w:tcBorders>
            <w:shd w:val="clear" w:color="auto" w:fill="DCD3EA"/>
          </w:tcPr>
          <w:p w14:paraId="1564616D" w14:textId="76B70FC7" w:rsidR="00167244" w:rsidRPr="00DA6320" w:rsidRDefault="00167244" w:rsidP="005F1AAF">
            <w:pPr>
              <w:spacing w:before="120" w:after="120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No.</w:t>
            </w:r>
          </w:p>
        </w:tc>
      </w:tr>
      <w:tr w:rsidR="00167244" w:rsidRPr="00B43B7C" w14:paraId="716F8E11" w14:textId="46FA5B5A" w:rsidTr="00217933">
        <w:trPr>
          <w:jc w:val="center"/>
        </w:trPr>
        <w:tc>
          <w:tcPr>
            <w:tcW w:w="349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D68D5A" w14:textId="1CFEDEC7" w:rsidR="00167244" w:rsidRPr="0056180F" w:rsidRDefault="00167244" w:rsidP="00217933">
            <w:pPr>
              <w:spacing w:before="7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0F99A2C" w14:textId="0DEECB6D" w:rsidR="00167244" w:rsidRPr="0056180F" w:rsidRDefault="00167244" w:rsidP="00217933">
            <w:pPr>
              <w:spacing w:before="7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2106D5" w14:textId="3A3E9534" w:rsidR="00167244" w:rsidRPr="0056180F" w:rsidRDefault="00167244" w:rsidP="00217933">
            <w:pPr>
              <w:spacing w:before="70" w:line="170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29C7A15" w14:textId="0663B5B5" w:rsidR="00167244" w:rsidRPr="0056180F" w:rsidRDefault="00167244" w:rsidP="00217933">
            <w:pPr>
              <w:spacing w:before="7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200EA182" w14:textId="77777777" w:rsidR="00167244" w:rsidRPr="00DA6320" w:rsidRDefault="00167244" w:rsidP="00217933">
            <w:pPr>
              <w:spacing w:before="7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</w:p>
        </w:tc>
        <w:tc>
          <w:tcPr>
            <w:tcW w:w="2949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80420EB" w14:textId="296B9A63" w:rsidR="00167244" w:rsidRPr="00DA6320" w:rsidRDefault="00167244" w:rsidP="00217933">
            <w:pPr>
              <w:spacing w:before="7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Emissions of air pollutants from plants especially noxious to air purity in tonnes/year: </w:t>
            </w:r>
          </w:p>
        </w:tc>
        <w:tc>
          <w:tcPr>
            <w:tcW w:w="241" w:type="pct"/>
            <w:tcBorders>
              <w:top w:val="single" w:sz="4" w:space="0" w:color="977BC1"/>
              <w:left w:val="single" w:sz="4" w:space="0" w:color="D4C8E6"/>
              <w:bottom w:val="single" w:sz="4" w:space="0" w:color="D4C8E6"/>
              <w:right w:val="nil"/>
            </w:tcBorders>
          </w:tcPr>
          <w:p w14:paraId="0D8F73D9" w14:textId="5C280564" w:rsidR="00167244" w:rsidRPr="00DA6320" w:rsidRDefault="00167244" w:rsidP="00217933">
            <w:pPr>
              <w:spacing w:before="7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</w:p>
        </w:tc>
      </w:tr>
      <w:tr w:rsidR="00A843C6" w:rsidRPr="00B649FB" w14:paraId="012DFC91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1312F7C" w14:textId="5CE09A00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966492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6F780C3" w14:textId="7AF1CC8D" w:rsidR="00A843C6" w:rsidRPr="0056180F" w:rsidRDefault="00A843C6" w:rsidP="00217933">
            <w:pPr>
              <w:spacing w:before="120" w:line="170" w:lineRule="exact"/>
              <w:ind w:right="-57"/>
              <w:jc w:val="right"/>
              <w:rPr>
                <w:rFonts w:ascii="Myriad Pro Cond" w:hAnsi="Myriad Pro Cond"/>
                <w:color w:val="000000" w:themeColor="text1"/>
                <w:spacing w:val="-6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816912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0139514" w14:textId="53E1C933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999182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A4AEABF" w14:textId="7B56F4B6" w:rsidR="00A843C6" w:rsidRPr="0056180F" w:rsidRDefault="002B1D6B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202926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45F060D" w14:textId="750521B6" w:rsidR="00A843C6" w:rsidRPr="00E347D9" w:rsidRDefault="004A1AA7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fr-CA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71C69FF" w14:textId="6C56AE06" w:rsidR="00A843C6" w:rsidRPr="00DA6320" w:rsidRDefault="00A843C6" w:rsidP="00217933">
            <w:pPr>
              <w:spacing w:before="120" w:line="170" w:lineRule="exact"/>
              <w:ind w:right="-170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  gases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81B0F7D" w14:textId="0E813937" w:rsidR="00A843C6" w:rsidRPr="00DA6320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</w:t>
            </w:r>
          </w:p>
        </w:tc>
      </w:tr>
      <w:tr w:rsidR="00A843C6" w:rsidRPr="00B649FB" w14:paraId="14F29BDE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2F83383" w14:textId="4800AA59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6DCECB3" w14:textId="310F270E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4716D22" w14:textId="797FDA5C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E74B6F3" w14:textId="1AD014E3" w:rsidR="00A843C6" w:rsidRPr="0056180F" w:rsidRDefault="004A1AA7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59FCC47" w14:textId="658A03B8" w:rsidR="00A843C6" w:rsidRPr="00E347D9" w:rsidRDefault="00A843C6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9B5D06" w14:textId="5C7813E3" w:rsidR="00A843C6" w:rsidRPr="00DA6320" w:rsidRDefault="00A843C6" w:rsidP="00217933">
            <w:pPr>
              <w:spacing w:before="120" w:line="170" w:lineRule="exact"/>
              <w:ind w:right="-170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  particulates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94C735D" w14:textId="138E90A1" w:rsidR="00A843C6" w:rsidRPr="00DA6320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</w:t>
            </w:r>
          </w:p>
        </w:tc>
      </w:tr>
      <w:tr w:rsidR="00A843C6" w:rsidRPr="00B649FB" w14:paraId="5755008D" w14:textId="535C11BD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65A67E3" w14:textId="54CE8745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856,8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550621C" w14:textId="2DBFB73F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760,6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593CCCB" w14:textId="1346D975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633,2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7D087BD" w14:textId="629E2493" w:rsidR="00A843C6" w:rsidRPr="0056180F" w:rsidRDefault="004A1AA7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438,3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FB784F2" w14:textId="7ABD985C" w:rsidR="00A843C6" w:rsidRPr="00E347D9" w:rsidRDefault="00A843C6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en-US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5F44703" w14:textId="5E6C66FB" w:rsidR="00A843C6" w:rsidRPr="00DA6320" w:rsidRDefault="00A843C6" w:rsidP="00217933">
            <w:pPr>
              <w:spacing w:before="120" w:line="170" w:lineRule="exact"/>
              <w:ind w:right="-170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Waste </w:t>
            </w:r>
            <w:proofErr w:type="spellStart"/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generated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Pr="00DA6320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in thousand </w:t>
            </w:r>
            <w:proofErr w:type="spellStart"/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tonnes</w:t>
            </w:r>
            <w:proofErr w:type="spellEnd"/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E216B8F" w14:textId="037BB7CA" w:rsidR="00A843C6" w:rsidRPr="00DA6320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3</w:t>
            </w:r>
          </w:p>
        </w:tc>
      </w:tr>
      <w:tr w:rsidR="00A843C6" w:rsidRPr="00B649FB" w14:paraId="289C7F7D" w14:textId="33281601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7D0BF96" w14:textId="12E0BC38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317,6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E52A25A" w14:textId="52B75AF1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319,7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94A82F5" w14:textId="46A9703F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306,3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32B2DC4" w14:textId="62AE120D" w:rsidR="00A843C6" w:rsidRPr="0056180F" w:rsidRDefault="004A1AA7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288,8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95502C6" w14:textId="568AFE8D" w:rsidR="00A843C6" w:rsidRPr="00E347D9" w:rsidRDefault="00A843C6" w:rsidP="00217933">
            <w:pPr>
              <w:autoSpaceDE w:val="0"/>
              <w:autoSpaceDN w:val="0"/>
              <w:adjustRightInd w:val="0"/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A876E3A" w14:textId="3E7428FB" w:rsidR="00A843C6" w:rsidRPr="00DA6320" w:rsidRDefault="00A843C6" w:rsidP="00217933">
            <w:pPr>
              <w:autoSpaceDE w:val="0"/>
              <w:autoSpaceDN w:val="0"/>
              <w:adjustRightInd w:val="0"/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Mixed municipal waste collected per capita in kg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23E10207" w14:textId="7658EAC5" w:rsidR="00A843C6" w:rsidRPr="00DA6320" w:rsidRDefault="00A843C6" w:rsidP="00217933">
            <w:pPr>
              <w:autoSpaceDE w:val="0"/>
              <w:autoSpaceDN w:val="0"/>
              <w:adjustRightInd w:val="0"/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4</w:t>
            </w:r>
          </w:p>
        </w:tc>
      </w:tr>
      <w:tr w:rsidR="00167244" w:rsidRPr="00B649FB" w14:paraId="5CFE7456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6971834" w14:textId="714FFF6C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292774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D8843A1" w14:textId="1282110E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286369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F974EEE" w14:textId="592630BB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282755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ABBD953" w14:textId="3BC82D26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280190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712E51E" w14:textId="04D3014B" w:rsidR="00167244" w:rsidRPr="00E347D9" w:rsidRDefault="003E5F80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279190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38D2F54" w14:textId="1D581463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proofErr w:type="spellStart"/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Population</w:t>
            </w:r>
            <w:proofErr w:type="spellEnd"/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 xml:space="preserve"> (as of 31</w:t>
            </w:r>
            <w:r>
              <w:rPr>
                <w:rFonts w:ascii="Myriad Pro Cond" w:hAnsi="Myriad Pro Cond"/>
                <w:color w:val="4C4C4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yriad Pro Cond" w:hAnsi="Myriad Pro Cond"/>
                <w:color w:val="4C4C4C"/>
                <w:sz w:val="16"/>
                <w:szCs w:val="16"/>
              </w:rPr>
              <w:t>December</w:t>
            </w:r>
            <w:proofErr w:type="spellEnd"/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2A5D6BD4" w14:textId="69F83932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5</w:t>
            </w:r>
          </w:p>
        </w:tc>
      </w:tr>
      <w:tr w:rsidR="00167244" w:rsidRPr="00B649FB" w14:paraId="4A8CD3A2" w14:textId="0A177BF8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6EE0559" w14:textId="1D105CBF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-3,5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44FF03D" w14:textId="7DEE1F5A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-6,</w:t>
            </w:r>
            <w:r>
              <w:rPr>
                <w:rFonts w:ascii="Myriad Pro Cond" w:hAnsi="Myriad Pro Cond"/>
                <w:sz w:val="16"/>
                <w:szCs w:val="16"/>
              </w:rPr>
              <w:t>2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2115D43" w14:textId="2EC23B4E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-8,</w:t>
            </w:r>
            <w:r>
              <w:rPr>
                <w:rFonts w:ascii="Myriad Pro Cond" w:hAnsi="Myriad Pro Cond"/>
                <w:sz w:val="16"/>
                <w:szCs w:val="16"/>
              </w:rPr>
              <w:t>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9C023E2" w14:textId="4BACEB07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-6,7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307DFD0C" w14:textId="461B22F1" w:rsidR="00167244" w:rsidRPr="00E347D9" w:rsidRDefault="003E5F80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-6,0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B2D7921" w14:textId="0AEC90DC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 xml:space="preserve">Natural </w:t>
            </w:r>
            <w:proofErr w:type="spellStart"/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increase</w:t>
            </w:r>
            <w:proofErr w:type="spellEnd"/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 xml:space="preserve"> per 1,000 </w:t>
            </w:r>
            <w:proofErr w:type="spellStart"/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population</w:t>
            </w:r>
            <w:proofErr w:type="spellEnd"/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1FBA020" w14:textId="56E40AAB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6</w:t>
            </w:r>
          </w:p>
        </w:tc>
      </w:tr>
      <w:tr w:rsidR="00167244" w:rsidRPr="00B649FB" w14:paraId="3679A4DF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0BCE5A3" w14:textId="27B96ED3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-2,4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9C27821" w14:textId="3A104A09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-1,3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48762A2" w14:textId="5E8DE0F6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-0,3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8DF8FC2" w14:textId="1BDA198A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-1,7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480578D" w14:textId="435F6B4C" w:rsidR="00167244" w:rsidRPr="00E347D9" w:rsidRDefault="003E5F80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fr-CA"/>
              </w:rPr>
              <w:t>0,9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39AD414" w14:textId="6C6186E1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Internal and international net migration for permanent residence per 1,000 population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5C6CB80" w14:textId="3CD3CCE5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7</w:t>
            </w:r>
          </w:p>
        </w:tc>
      </w:tr>
      <w:tr w:rsidR="00167244" w:rsidRPr="00B649FB" w14:paraId="0C942AF1" w14:textId="6D3ACCF4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CADA31E" w14:textId="2C48E171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708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C577B48" w14:textId="279A9A95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687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DD50075" w14:textId="534E4E35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691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3215AA3" w14:textId="26BA4C52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701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28E9F909" w14:textId="6B9B5BA5" w:rsidR="00167244" w:rsidRPr="00E347D9" w:rsidRDefault="003E5F80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fr-CA"/>
              </w:rPr>
              <w:t>707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19F051E" w14:textId="7AABB920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Non-working age population per 1,000 persons of working age 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(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as of 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3D5AAF9" w14:textId="38AEF758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8</w:t>
            </w:r>
          </w:p>
        </w:tc>
      </w:tr>
      <w:tr w:rsidR="00167244" w:rsidRPr="00B649FB" w14:paraId="358478AD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3746389" w14:textId="34AB3A4A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974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31B6904" w14:textId="06EBF0DA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962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D98AE2B" w14:textId="1E23ABBF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1053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55EA128" w14:textId="547810A1" w:rsidR="00167244" w:rsidRPr="0056180F" w:rsidRDefault="004A1AA7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1117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2DBF9292" w14:textId="40DEEDB4" w:rsidR="00167244" w:rsidRPr="00E347D9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pacing w:val="-3"/>
                <w:sz w:val="16"/>
                <w:szCs w:val="16"/>
                <w:lang w:val="en-US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A5946D5" w14:textId="7EFB452D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 xml:space="preserve">Children 3-6 aged in pre-primary </w:t>
            </w:r>
            <w:proofErr w:type="spellStart"/>
            <w:r w:rsidRPr="00DA6320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establishments</w:t>
            </w:r>
            <w:r w:rsidRPr="00DA6320">
              <w:rPr>
                <w:rFonts w:ascii="Myriad Pro Cond" w:hAnsi="Myriad Pro Cond"/>
                <w:color w:val="4C4C4C"/>
                <w:spacing w:val="-3"/>
                <w:sz w:val="16"/>
                <w:szCs w:val="16"/>
                <w:vertAlign w:val="superscript"/>
                <w:lang w:val="en-US"/>
              </w:rPr>
              <w:t>c</w:t>
            </w:r>
            <w:proofErr w:type="spellEnd"/>
            <w:r w:rsidRPr="00DA6320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 xml:space="preserve"> per 1,000 children aged 3</w:t>
            </w:r>
            <w:r w:rsidR="00F61360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–</w:t>
            </w:r>
            <w:r w:rsidRPr="00DA6320"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2DFF4846" w14:textId="62709CE2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9</w:t>
            </w:r>
          </w:p>
        </w:tc>
      </w:tr>
      <w:tr w:rsidR="00167244" w:rsidRPr="00B649FB" w14:paraId="4A377C06" w14:textId="370CCF86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6DAB5A5" w14:textId="4BD8ED46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F774052" w14:textId="723F67CB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3404EEA" w14:textId="47305F83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1,8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CEB91A3" w14:textId="3C33E282" w:rsidR="00167244" w:rsidRPr="00716E0D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16E0D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</w:t>
            </w:r>
            <w:r w:rsidR="000849A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6429199A" w14:textId="04861411" w:rsidR="00167244" w:rsidRPr="00E347D9" w:rsidRDefault="000849AF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en-GB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en-GB"/>
              </w:rPr>
              <w:t>1,0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43ED9D5" w14:textId="2966B48C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Registered unemployment rate 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(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as of 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December) 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in %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18222F2" w14:textId="7C383C11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10</w:t>
            </w:r>
          </w:p>
        </w:tc>
      </w:tr>
      <w:tr w:rsidR="00167244" w:rsidRPr="00B649FB" w14:paraId="41839C02" w14:textId="2330CA9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24A4D11" w14:textId="25CCEF5F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77B72BA" w14:textId="40686338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32,7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ED08F5C" w14:textId="17852F56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5ECEC1D" w14:textId="5FA95538" w:rsidR="00167244" w:rsidRPr="00716E0D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16E0D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49,3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1758FCA" w14:textId="05EE7336" w:rsidR="00167244" w:rsidRPr="00E347D9" w:rsidRDefault="000849AF" w:rsidP="004A1AA7">
            <w:pPr>
              <w:pStyle w:val="Boczek1ang"/>
              <w:spacing w:before="120" w:line="170" w:lineRule="exact"/>
              <w:ind w:right="-57"/>
              <w:jc w:val="right"/>
              <w:rPr>
                <w:rFonts w:ascii="Myriad Pro Cond" w:hAnsi="Myriad Pro Cond"/>
                <w:i w:val="0"/>
                <w:iCs/>
                <w:sz w:val="16"/>
                <w:szCs w:val="16"/>
              </w:rPr>
            </w:pPr>
            <w:r w:rsidRPr="00E347D9">
              <w:rPr>
                <w:rFonts w:ascii="Myriad Pro Cond" w:hAnsi="Myriad Pro Cond"/>
                <w:i w:val="0"/>
                <w:iCs/>
                <w:sz w:val="16"/>
                <w:szCs w:val="16"/>
              </w:rPr>
              <w:t>36,5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D2AE443" w14:textId="17C8125F" w:rsidR="00167244" w:rsidRPr="006B43C8" w:rsidRDefault="00167244" w:rsidP="00217933">
            <w:pPr>
              <w:pStyle w:val="Boczek1ang"/>
              <w:spacing w:before="120" w:line="170" w:lineRule="exact"/>
              <w:ind w:right="-57"/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</w:rPr>
            </w:pPr>
            <w:r w:rsidRPr="006B43C8"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</w:rPr>
              <w:t>Long-term unemployed persons in the total number of registered unemployed persons (as of 31 December) in %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21D8D760" w14:textId="308118A4" w:rsidR="00167244" w:rsidRPr="00DA6320" w:rsidRDefault="00167244" w:rsidP="00217933">
            <w:pPr>
              <w:pStyle w:val="Boczek1ang"/>
              <w:spacing w:before="120" w:line="170" w:lineRule="exact"/>
              <w:ind w:left="0" w:firstLine="0"/>
              <w:jc w:val="right"/>
              <w:rPr>
                <w:rFonts w:ascii="Myriad Pro Cond" w:hAnsi="Myriad Pro Cond"/>
                <w:i w:val="0"/>
                <w:iCs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i w:val="0"/>
                <w:iCs/>
                <w:color w:val="4C4C4C"/>
                <w:spacing w:val="-4"/>
                <w:sz w:val="16"/>
                <w:szCs w:val="16"/>
              </w:rPr>
              <w:t>11</w:t>
            </w:r>
          </w:p>
        </w:tc>
      </w:tr>
      <w:tr w:rsidR="00167244" w:rsidRPr="00B649FB" w14:paraId="4C45B4A5" w14:textId="16CB5385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B850089" w14:textId="6B75C0CB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8727252" w14:textId="78830CD0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42F7B2C" w14:textId="5BBCD77F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99872A8" w14:textId="7E371F67" w:rsidR="00167244" w:rsidRPr="00716E0D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16E0D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4EE7BC6" w14:textId="27C69518" w:rsidR="00167244" w:rsidRPr="00E347D9" w:rsidRDefault="000849AF" w:rsidP="004A1AA7">
            <w:pPr>
              <w:pStyle w:val="wartocibezgwiazdek"/>
              <w:autoSpaceDE/>
              <w:autoSpaceDN/>
              <w:spacing w:before="120" w:line="170" w:lineRule="exact"/>
              <w:ind w:right="0"/>
              <w:rPr>
                <w:rFonts w:ascii="Myriad Pro Cond" w:hAnsi="Myriad Pro Cond" w:cs="Calibri"/>
                <w:color w:val="auto"/>
                <w:lang w:val="fr-CA"/>
              </w:rPr>
            </w:pPr>
            <w:r w:rsidRPr="00E347D9">
              <w:rPr>
                <w:rFonts w:ascii="Myriad Pro Cond" w:hAnsi="Myriad Pro Cond" w:cs="Calibri"/>
                <w:color w:val="auto"/>
                <w:lang w:val="fr-CA"/>
              </w:rPr>
              <w:t>2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87359B9" w14:textId="461A2AF3" w:rsidR="00167244" w:rsidRPr="00DA6320" w:rsidRDefault="00167244" w:rsidP="00217933">
            <w:pPr>
              <w:pStyle w:val="wartocibezgwiazdek"/>
              <w:autoSpaceDE/>
              <w:autoSpaceDN/>
              <w:spacing w:before="120" w:line="170" w:lineRule="exact"/>
              <w:ind w:right="0"/>
              <w:jc w:val="left"/>
              <w:rPr>
                <w:rFonts w:ascii="Myriad Pro Cond" w:hAnsi="Myriad Pro Cond" w:cs="Times New Roman"/>
                <w:color w:val="4C4C4C"/>
                <w:spacing w:val="-2"/>
                <w:lang w:val="en-US"/>
              </w:rPr>
            </w:pPr>
            <w:r w:rsidRPr="00DA6320">
              <w:rPr>
                <w:rFonts w:ascii="Myriad Pro Cond" w:hAnsi="Myriad Pro Cond" w:cs="Calibri"/>
                <w:color w:val="4C4C4C"/>
                <w:lang w:val="fr-CA"/>
              </w:rPr>
              <w:t>Registered unemployed persons per a job offer (as of 31</w:t>
            </w:r>
            <w:r>
              <w:rPr>
                <w:rFonts w:ascii="Myriad Pro Cond" w:hAnsi="Myriad Pro Cond" w:cs="Calibri"/>
                <w:color w:val="4C4C4C"/>
                <w:lang w:val="fr-CA"/>
              </w:rPr>
              <w:t xml:space="preserve"> December</w:t>
            </w:r>
            <w:r w:rsidRPr="00DA6320">
              <w:rPr>
                <w:rFonts w:ascii="Myriad Pro Cond" w:hAnsi="Myriad Pro Cond" w:cs="Calibri"/>
                <w:color w:val="4C4C4C"/>
                <w:lang w:val="fr-CA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14FE066" w14:textId="2C2F5ED8" w:rsidR="00167244" w:rsidRPr="00DA6320" w:rsidRDefault="00167244" w:rsidP="00217933">
            <w:pPr>
              <w:pStyle w:val="wartocibezgwiazdek"/>
              <w:autoSpaceDE/>
              <w:autoSpaceDN/>
              <w:spacing w:before="120" w:line="170" w:lineRule="exact"/>
              <w:ind w:right="0"/>
              <w:rPr>
                <w:rFonts w:ascii="Myriad Pro Cond" w:hAnsi="Myriad Pro Cond" w:cs="Times New Roman"/>
                <w:color w:val="4C4C4C"/>
                <w:spacing w:val="-4"/>
                <w:lang w:val="en-US"/>
              </w:rPr>
            </w:pPr>
            <w:r w:rsidRPr="00DA6320">
              <w:rPr>
                <w:rFonts w:ascii="Myriad Pro Cond" w:hAnsi="Myriad Pro Cond" w:cs="Calibri"/>
                <w:color w:val="4C4C4C"/>
              </w:rPr>
              <w:t>12</w:t>
            </w:r>
          </w:p>
        </w:tc>
      </w:tr>
      <w:tr w:rsidR="00A843C6" w:rsidRPr="00B649FB" w14:paraId="306F0982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0877D7B" w14:textId="51C49539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935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8E5CFB8" w14:textId="7A49AAF5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948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35E9F3C" w14:textId="55DCC349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924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00F8F05" w14:textId="0A536140" w:rsidR="00A843C6" w:rsidRPr="0056180F" w:rsidRDefault="0014004C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878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28CEB84" w14:textId="42F85509" w:rsidR="00A843C6" w:rsidRPr="00E347D9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  <w:color w:val="auto"/>
                <w:lang w:val="en-GB"/>
              </w:rPr>
            </w:pPr>
            <w:r w:rsidRPr="00E347D9">
              <w:rPr>
                <w:rFonts w:ascii="Myriad Pro Cond" w:hAnsi="Myriad Pro Cond"/>
                <w:color w:val="auto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FEEA4EE" w14:textId="7C0F506A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jc w:val="left"/>
              <w:rPr>
                <w:rFonts w:ascii="Myriad Pro Cond" w:hAnsi="Myriad Pro Cond"/>
                <w:color w:val="4C4C4C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lang w:val="en-GB"/>
              </w:rPr>
              <w:t xml:space="preserve">Population per 1 out-patient </w:t>
            </w:r>
            <w:proofErr w:type="spellStart"/>
            <w:r w:rsidRPr="00DA6320">
              <w:rPr>
                <w:rFonts w:ascii="Myriad Pro Cond" w:hAnsi="Myriad Pro Cond"/>
                <w:color w:val="4C4C4C"/>
                <w:lang w:val="en-GB"/>
              </w:rPr>
              <w:t>departments</w:t>
            </w:r>
            <w:r w:rsidRPr="00DA6320">
              <w:rPr>
                <w:rFonts w:ascii="Myriad Pro Cond" w:hAnsi="Myriad Pro Cond"/>
                <w:color w:val="4C4C4C"/>
                <w:vertAlign w:val="superscript"/>
                <w:lang w:val="en-GB"/>
              </w:rPr>
              <w:t>d</w:t>
            </w:r>
            <w:proofErr w:type="spellEnd"/>
            <w:r w:rsidRPr="00DA6320">
              <w:rPr>
                <w:rFonts w:ascii="Myriad Pro Cond" w:hAnsi="Myriad Pro Cond"/>
                <w:color w:val="4C4C4C"/>
                <w:lang w:val="en-GB"/>
              </w:rPr>
              <w:t xml:space="preserve"> (as of 31</w:t>
            </w:r>
            <w:r>
              <w:rPr>
                <w:rFonts w:ascii="Myriad Pro Cond" w:hAnsi="Myriad Pro Cond"/>
                <w:color w:val="4C4C4C"/>
                <w:lang w:val="en-GB"/>
              </w:rPr>
              <w:t xml:space="preserve"> December</w:t>
            </w:r>
            <w:r w:rsidRPr="00DA6320">
              <w:rPr>
                <w:rFonts w:ascii="Myriad Pro Cond" w:hAnsi="Myriad Pro Cond"/>
                <w:color w:val="4C4C4C"/>
                <w:lang w:val="en-GB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13A30CE" w14:textId="6ACB90B8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  <w:color w:val="4C4C4C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lang w:val="en-GB"/>
              </w:rPr>
              <w:t>13</w:t>
            </w:r>
          </w:p>
        </w:tc>
      </w:tr>
      <w:tr w:rsidR="00A843C6" w:rsidRPr="00B649FB" w14:paraId="03D800D3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D1AB11E" w14:textId="0E10300B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14,3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4098C8F" w14:textId="6CA92112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12,7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D6240C9" w14:textId="1B41AA84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D5C3C28" w14:textId="20683918" w:rsidR="00A843C6" w:rsidRPr="0056180F" w:rsidRDefault="0014004C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15,4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F14A637" w14:textId="4BE32258" w:rsidR="00A843C6" w:rsidRPr="00E347D9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  <w:color w:val="auto"/>
                <w:lang w:val="fr-CA"/>
              </w:rPr>
            </w:pPr>
            <w:r w:rsidRPr="00E347D9">
              <w:rPr>
                <w:rFonts w:ascii="Myriad Pro Cond" w:hAnsi="Myriad Pro Cond"/>
                <w:color w:val="auto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67C9BE7" w14:textId="23340E48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jc w:val="left"/>
              <w:rPr>
                <w:rFonts w:ascii="Myriad Pro Cond" w:hAnsi="Myriad Pro Cond"/>
                <w:color w:val="4C4C4C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lang w:val="fr-CA"/>
              </w:rPr>
              <w:t>Medical consultations provided in out-patient health care</w:t>
            </w:r>
            <w:r w:rsidRPr="00DA6320">
              <w:rPr>
                <w:rFonts w:ascii="Myriad Pro Cond" w:hAnsi="Myriad Pro Cond"/>
                <w:color w:val="4C4C4C"/>
                <w:vertAlign w:val="superscript"/>
                <w:lang w:val="fr-CA"/>
              </w:rPr>
              <w:t>d</w:t>
            </w:r>
            <w:r w:rsidRPr="00DA6320">
              <w:rPr>
                <w:rFonts w:ascii="Myriad Pro Cond" w:hAnsi="Myriad Pro Cond"/>
                <w:color w:val="4C4C4C"/>
                <w:lang w:val="fr-CA"/>
              </w:rPr>
              <w:t xml:space="preserve"> per capita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575D0CC" w14:textId="1199D6EB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  <w:color w:val="4C4C4C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</w:rPr>
              <w:t>14</w:t>
            </w:r>
          </w:p>
        </w:tc>
      </w:tr>
      <w:tr w:rsidR="00A843C6" w:rsidRPr="00B649FB" w14:paraId="6DB294F0" w14:textId="40605CAE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B2EABC7" w14:textId="76A413AD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4,1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8809C74" w14:textId="36BD6346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596B115" w14:textId="57FBCC5E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8FED999" w14:textId="78E6FC8B" w:rsidR="00A843C6" w:rsidRPr="0056180F" w:rsidRDefault="0014004C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3,4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20FA5F5" w14:textId="63A96F45" w:rsidR="00A843C6" w:rsidRPr="00E347D9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  <w:color w:val="auto"/>
                <w:lang w:val="en-GB"/>
              </w:rPr>
            </w:pPr>
            <w:r w:rsidRPr="00E347D9">
              <w:rPr>
                <w:rFonts w:ascii="Myriad Pro Cond" w:hAnsi="Myriad Pro Cond"/>
                <w:color w:val="auto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3EE72B1" w14:textId="76395F73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jc w:val="left"/>
              <w:rPr>
                <w:rFonts w:ascii="Myriad Pro Cond" w:hAnsi="Myriad Pro Cond" w:cs="Times New Roman"/>
                <w:color w:val="4C4C4C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lang w:val="en-GB"/>
              </w:rPr>
              <w:t>Beneficiaries of social assistance at domicile in total population in %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4BD05ED2" w14:textId="2AF811E3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Calibri"/>
                <w:color w:val="4C4C4C"/>
              </w:rPr>
            </w:pPr>
            <w:r w:rsidRPr="00DA6320">
              <w:rPr>
                <w:rFonts w:ascii="Myriad Pro Cond" w:hAnsi="Myriad Pro Cond"/>
                <w:color w:val="4C4C4C"/>
                <w:lang w:val="en-US"/>
              </w:rPr>
              <w:t>15</w:t>
            </w:r>
          </w:p>
        </w:tc>
      </w:tr>
      <w:tr w:rsidR="00A843C6" w:rsidRPr="00B649FB" w14:paraId="179C366B" w14:textId="167C4078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09F3377" w14:textId="4136414E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25,7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686408F" w14:textId="70E0CE48" w:rsidR="00A843C6" w:rsidRPr="00C046B1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C046B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569EADF" w14:textId="42C358A8" w:rsidR="00A843C6" w:rsidRPr="00C046B1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C046B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36,1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767901A" w14:textId="4EFBD7B9" w:rsidR="00A843C6" w:rsidRPr="00C046B1" w:rsidRDefault="0014004C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89A8757" w14:textId="761E9A15" w:rsidR="00A843C6" w:rsidRPr="00E347D9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/>
                <w:color w:val="auto"/>
                <w:lang w:val="fr-CA"/>
              </w:rPr>
            </w:pPr>
            <w:r w:rsidRPr="00E347D9">
              <w:rPr>
                <w:rFonts w:ascii="Myriad Pro Cond" w:hAnsi="Myriad Pro Cond"/>
                <w:color w:val="auto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B1033B3" w14:textId="7D5E601F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jc w:val="left"/>
              <w:rPr>
                <w:rFonts w:ascii="Myriad Pro Cond" w:hAnsi="Myriad Pro Cond" w:cs="Times New Roman"/>
                <w:color w:val="4C4C4C"/>
                <w:lang w:val="fr-CA"/>
              </w:rPr>
            </w:pPr>
            <w:r w:rsidRPr="00DA6320">
              <w:rPr>
                <w:rFonts w:ascii="Myriad Pro Cond" w:hAnsi="Myriad Pro Cond"/>
                <w:color w:val="4C4C4C"/>
                <w:lang w:val="fr-CA"/>
              </w:rPr>
              <w:t>Percent of children up to the age of 3in care in nurseries</w:t>
            </w:r>
            <w:r w:rsidRPr="00DA6320">
              <w:rPr>
                <w:rFonts w:ascii="Myriad Pro Cond" w:hAnsi="Myriad Pro Cond"/>
                <w:color w:val="4C4C4C"/>
                <w:vertAlign w:val="superscript"/>
                <w:lang w:val="fr-CA"/>
              </w:rPr>
              <w:t>e</w:t>
            </w:r>
            <w:r w:rsidRPr="00DA6320">
              <w:rPr>
                <w:rFonts w:ascii="Myriad Pro Cond" w:hAnsi="Myriad Pro Cond"/>
                <w:color w:val="4C4C4C"/>
                <w:lang w:val="fr-CA"/>
              </w:rPr>
              <w:t xml:space="preserve"> and children’s club in %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7C204B9" w14:textId="7FFB25CA" w:rsidR="00A843C6" w:rsidRPr="00DA6320" w:rsidRDefault="00A843C6" w:rsidP="00217933">
            <w:pPr>
              <w:pStyle w:val="wartocibezgwiazdek"/>
              <w:spacing w:before="120" w:line="170" w:lineRule="exact"/>
              <w:ind w:right="0"/>
              <w:rPr>
                <w:rFonts w:ascii="Myriad Pro Cond" w:hAnsi="Myriad Pro Cond" w:cs="Times New Roman"/>
                <w:color w:val="4C4C4C"/>
              </w:rPr>
            </w:pPr>
            <w:r w:rsidRPr="00DA6320">
              <w:rPr>
                <w:rFonts w:ascii="Myriad Pro Cond" w:hAnsi="Myriad Pro Cond"/>
                <w:color w:val="4C4C4C"/>
              </w:rPr>
              <w:t>16</w:t>
            </w:r>
          </w:p>
        </w:tc>
      </w:tr>
      <w:tr w:rsidR="00A843C6" w:rsidRPr="00B649FB" w14:paraId="3A40F4F7" w14:textId="293C11D6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4D0B779B" w14:textId="179A9A30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291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BF86002" w14:textId="4E71EDC6" w:rsidR="00A843C6" w:rsidRPr="00C046B1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C046B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354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5461998" w14:textId="4E23101F" w:rsidR="00A843C6" w:rsidRPr="00C046B1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C046B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431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</w:tcPr>
          <w:p w14:paraId="1287F962" w14:textId="292C5474" w:rsidR="00A843C6" w:rsidRPr="00C046B1" w:rsidRDefault="0014004C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77598992" w14:textId="0F0A06AD" w:rsidR="00A843C6" w:rsidRPr="00E347D9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en-US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576D11D" w14:textId="4B46D4AB" w:rsidR="00A843C6" w:rsidRPr="00DA6320" w:rsidRDefault="00A843C6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pacing w:val="-3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Places in </w:t>
            </w:r>
            <w:proofErr w:type="spellStart"/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nurseries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US"/>
              </w:rPr>
              <w:t>e</w:t>
            </w:r>
            <w:proofErr w:type="spellEnd"/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 and children's clubs per 1,000 children up to the age of 3 (as of 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 xml:space="preserve"> December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085166A" w14:textId="6763CC9E" w:rsidR="00A843C6" w:rsidRPr="00DA6320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17</w:t>
            </w:r>
          </w:p>
        </w:tc>
      </w:tr>
      <w:tr w:rsidR="00A843C6" w:rsidRPr="00B649FB" w14:paraId="6E8848B4" w14:textId="77777777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3596FE9" w14:textId="606B1720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2,00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92735E7" w14:textId="7E909EAF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1,88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04BCD36" w14:textId="2C87E62C" w:rsidR="00A843C6" w:rsidRPr="0056180F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1,83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70C78D8" w14:textId="3D1C7539" w:rsidR="00A843C6" w:rsidRPr="0056180F" w:rsidRDefault="0014004C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1,79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A432E27" w14:textId="0EAED5D2" w:rsidR="00A843C6" w:rsidRPr="00E347D9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484C36C" w14:textId="40FFA3FE" w:rsidR="00A843C6" w:rsidRPr="00DA6320" w:rsidRDefault="00A843C6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Population per 1 dwelling in dwelling stocks (as of 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December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449CE9E" w14:textId="784708AD" w:rsidR="00A843C6" w:rsidRPr="00DA6320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18</w:t>
            </w:r>
          </w:p>
        </w:tc>
      </w:tr>
      <w:tr w:rsidR="00167244" w:rsidRPr="00B649FB" w14:paraId="15BD7C4F" w14:textId="0218FCCF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13250B3" w14:textId="0E249449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166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4EB12E" w14:textId="22ADF2CB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174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629FF04" w14:textId="6796FF85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183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FEFF67F" w14:textId="33E19585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191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D7AEE9E" w14:textId="7F79D925" w:rsidR="00167244" w:rsidRPr="00E347D9" w:rsidRDefault="003E5F80" w:rsidP="00E347D9">
            <w:pPr>
              <w:tabs>
                <w:tab w:val="left" w:pos="207"/>
              </w:tabs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fr-CA"/>
              </w:rPr>
              <w:tab/>
              <w:t>197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3D0363B" w14:textId="6E4E50B4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Entities of the national economy per 1,000 population (as of 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3A7498C" w14:textId="4F3AF424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19</w:t>
            </w:r>
          </w:p>
        </w:tc>
      </w:tr>
      <w:tr w:rsidR="00167244" w:rsidRPr="00B649FB" w14:paraId="77C96347" w14:textId="13BD4A1E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424A394" w14:textId="1D2E178C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96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CA4353E" w14:textId="3BE2CBB3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100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3AE566F" w14:textId="335235EC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105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29B4225" w14:textId="4555303A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109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EEA4474" w14:textId="7294E5D1" w:rsidR="00167244" w:rsidRPr="00E347D9" w:rsidRDefault="003E5F80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fr-CA"/>
              </w:rPr>
              <w:t>113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9456F3D" w14:textId="00210C87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Natural persons conducting economic activity per 1,000 population (as of 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5FD12B9A" w14:textId="2B53B599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20</w:t>
            </w:r>
          </w:p>
        </w:tc>
      </w:tr>
      <w:tr w:rsidR="00167244" w:rsidRPr="00B649FB" w14:paraId="13B02A9A" w14:textId="76829074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7F6E5865" w14:textId="2FE321FA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40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7420B9C" w14:textId="3267E1BB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42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585B1FB" w14:textId="16C13424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46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4BC42F52" w14:textId="6F9C6B43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50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52C0CD86" w14:textId="496697D8" w:rsidR="00167244" w:rsidRPr="00E347D9" w:rsidRDefault="003E5F80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fr-CA"/>
              </w:rPr>
              <w:t>52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05839DA" w14:textId="4C50CC77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Commercial companies per 1,000 population (as of 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December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9ECA65C" w14:textId="72D7F0D8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21</w:t>
            </w:r>
          </w:p>
        </w:tc>
      </w:tr>
      <w:tr w:rsidR="00167244" w:rsidRPr="00B649FB" w14:paraId="445C7C07" w14:textId="56B6C068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F855082" w14:textId="2EE4D715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2,1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86E472B" w14:textId="7CD72345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-3,0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D84C779" w14:textId="6211C9CE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sz w:val="16"/>
                <w:szCs w:val="16"/>
              </w:rPr>
              <w:t>3,2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9AD2274" w14:textId="2A17798A" w:rsidR="00167244" w:rsidRPr="0056180F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</w:rPr>
            </w:pPr>
            <w:r>
              <w:rPr>
                <w:rFonts w:ascii="Myriad Pro Cond" w:hAnsi="Myriad Pro Cond"/>
                <w:sz w:val="16"/>
                <w:szCs w:val="16"/>
              </w:rPr>
              <w:t>5,6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D110BE5" w14:textId="622FEBEC" w:rsidR="00167244" w:rsidRPr="00E347D9" w:rsidRDefault="003E5F80" w:rsidP="004A1AA7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fr-CA"/>
              </w:rPr>
              <w:t>4,1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20F69D9" w14:textId="499966FE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Net turnover profitability indicator in non-financial enterprises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f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3C003D55" w14:textId="5DA795C9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22</w:t>
            </w:r>
          </w:p>
        </w:tc>
      </w:tr>
      <w:tr w:rsidR="00167244" w:rsidRPr="00B649FB" w14:paraId="60589216" w14:textId="703DC0C4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00AE6D65" w14:textId="646BE4B8" w:rsidR="00167244" w:rsidRPr="009A164D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6911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EA75FCF" w14:textId="72620C16" w:rsidR="00167244" w:rsidRPr="009A164D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9775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4908523E" w14:textId="26A019EF" w:rsidR="00167244" w:rsidRPr="009A164D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8100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361350CF" w14:textId="655BB3B6" w:rsidR="00167244" w:rsidRPr="009A164D" w:rsidRDefault="003E5F80" w:rsidP="00217933">
            <w:pPr>
              <w:spacing w:before="120" w:line="170" w:lineRule="exact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9037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694F7C8" w14:textId="7490FAE4" w:rsidR="00167244" w:rsidRPr="00E347D9" w:rsidRDefault="00A843C6" w:rsidP="00217933">
            <w:pPr>
              <w:spacing w:before="120" w:line="17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1E0FD484" w14:textId="32022011" w:rsidR="00167244" w:rsidRPr="00DA6320" w:rsidRDefault="00167244" w:rsidP="00217933">
            <w:pPr>
              <w:spacing w:before="120" w:line="17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Investment outlays per enterprises (current prices)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g</w:t>
            </w: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per capita in PLN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C1905B5" w14:textId="490EE8FF" w:rsidR="00167244" w:rsidRPr="00DA6320" w:rsidRDefault="00167244" w:rsidP="00217933">
            <w:pPr>
              <w:spacing w:before="120" w:line="17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23</w:t>
            </w:r>
          </w:p>
        </w:tc>
      </w:tr>
      <w:tr w:rsidR="00167244" w:rsidRPr="00B649FB" w14:paraId="7B769691" w14:textId="435AC360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1E5BAAC9" w14:textId="2506BD65" w:rsidR="00167244" w:rsidRPr="00B65816" w:rsidRDefault="00167244" w:rsidP="00B6581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B6581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4,6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DB3A642" w14:textId="260677F1" w:rsidR="00167244" w:rsidRPr="00B65816" w:rsidRDefault="00167244" w:rsidP="00B6581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B6581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5485AB0" w14:textId="251D15F3" w:rsidR="00167244" w:rsidRPr="00B65816" w:rsidRDefault="00167244" w:rsidP="00B6581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B6581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8,2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FFDF62A" w14:textId="67DFCFC2" w:rsidR="00167244" w:rsidRPr="00B65816" w:rsidRDefault="00167244" w:rsidP="00B6581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B6581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6,6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4F00A2CA" w14:textId="7B41BA30" w:rsidR="00167244" w:rsidRPr="00E347D9" w:rsidRDefault="004A1AA7" w:rsidP="004A1AA7">
            <w:pPr>
              <w:spacing w:before="120" w:line="180" w:lineRule="exact"/>
              <w:jc w:val="right"/>
              <w:rPr>
                <w:rFonts w:ascii="Myriad Pro Cond" w:hAnsi="Myriad Pro Cond"/>
                <w:sz w:val="16"/>
                <w:szCs w:val="16"/>
                <w:lang w:val="en-US"/>
              </w:rPr>
            </w:pPr>
            <w:r w:rsidRPr="00E347D9">
              <w:rPr>
                <w:rFonts w:ascii="Myriad Pro Cond" w:hAnsi="Myriad Pro Cond"/>
                <w:sz w:val="16"/>
                <w:szCs w:val="16"/>
                <w:lang w:val="en-US"/>
              </w:rPr>
              <w:t>10,6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CD967F9" w14:textId="6BF271B2" w:rsidR="00167244" w:rsidRPr="00DA6320" w:rsidRDefault="00167244" w:rsidP="00B65816">
            <w:pPr>
              <w:spacing w:before="120" w:line="18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Dwellings completed per 1,000 population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0C06246D" w14:textId="074FFA3A" w:rsidR="00167244" w:rsidRPr="00DA6320" w:rsidRDefault="00167244" w:rsidP="00B65816">
            <w:pPr>
              <w:spacing w:before="120" w:line="18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en-US"/>
              </w:rPr>
              <w:t>24</w:t>
            </w:r>
          </w:p>
        </w:tc>
      </w:tr>
      <w:tr w:rsidR="00A843C6" w:rsidRPr="00B649FB" w14:paraId="3736CA59" w14:textId="62B02850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5B969BCA" w14:textId="76F62770" w:rsidR="00A843C6" w:rsidRPr="0056180F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4704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0" w:type="dxa"/>
              <w:right w:w="57" w:type="dxa"/>
            </w:tcMar>
            <w:vAlign w:val="bottom"/>
          </w:tcPr>
          <w:p w14:paraId="3BE379E9" w14:textId="1A955107" w:rsidR="00A843C6" w:rsidRPr="0056180F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4939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500B658" w14:textId="2E0EB9B7" w:rsidR="00A843C6" w:rsidRPr="00716E0D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16E0D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5439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0C8BE35" w14:textId="45BBC38A" w:rsidR="00A843C6" w:rsidRPr="00716E0D" w:rsidRDefault="004A1AA7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5858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3C8CDBBA" w14:textId="181DE360" w:rsidR="00A843C6" w:rsidRPr="00E347D9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sz w:val="16"/>
                <w:szCs w:val="16"/>
                <w:lang w:val="fr-CA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035B392" w14:textId="6671F33A" w:rsidR="00A843C6" w:rsidRPr="00DA6320" w:rsidRDefault="00A843C6" w:rsidP="00A843C6">
            <w:pPr>
              <w:spacing w:before="120" w:line="180" w:lineRule="exact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Own revenue of the city budget per capita in PLN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1B07602E" w14:textId="6EA66452" w:rsidR="00A843C6" w:rsidRPr="00DA6320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DA6320">
              <w:rPr>
                <w:rFonts w:ascii="Myriad Pro Cond" w:hAnsi="Myriad Pro Cond"/>
                <w:color w:val="4C4C4C"/>
                <w:sz w:val="16"/>
                <w:szCs w:val="16"/>
              </w:rPr>
              <w:t>25</w:t>
            </w:r>
          </w:p>
        </w:tc>
      </w:tr>
      <w:tr w:rsidR="00A843C6" w:rsidRPr="00B649FB" w14:paraId="42419BC8" w14:textId="05017365" w:rsidTr="00217933">
        <w:trPr>
          <w:jc w:val="center"/>
        </w:trPr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61482318" w14:textId="6873F9BD" w:rsidR="00A843C6" w:rsidRPr="0056180F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1570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right w:w="57" w:type="dxa"/>
            </w:tcMar>
            <w:vAlign w:val="bottom"/>
          </w:tcPr>
          <w:p w14:paraId="2777444F" w14:textId="01E1B640" w:rsidR="00A843C6" w:rsidRPr="0056180F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56180F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38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74396470" w14:textId="0A84AB6B" w:rsidR="00A843C6" w:rsidRPr="00716E0D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16E0D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1323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tcMar>
              <w:left w:w="57" w:type="dxa"/>
              <w:right w:w="57" w:type="dxa"/>
            </w:tcMar>
            <w:vAlign w:val="bottom"/>
          </w:tcPr>
          <w:p w14:paraId="25845674" w14:textId="517BC6E9" w:rsidR="00A843C6" w:rsidRPr="00716E0D" w:rsidRDefault="004A1AA7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1561</w:t>
            </w:r>
          </w:p>
        </w:tc>
        <w:tc>
          <w:tcPr>
            <w:tcW w:w="3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F3D917D" w14:textId="4DA8A75A" w:rsidR="00A843C6" w:rsidRPr="00E347D9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spacing w:val="-2"/>
                <w:sz w:val="16"/>
                <w:szCs w:val="16"/>
                <w:lang w:val="en-US"/>
              </w:rPr>
            </w:pPr>
            <w:r w:rsidRPr="00E347D9">
              <w:rPr>
                <w:rFonts w:ascii="Myriad Pro Cond" w:hAnsi="Myriad Pro Cond"/>
                <w:sz w:val="16"/>
                <w:szCs w:val="16"/>
              </w:rPr>
              <w:t>.</w:t>
            </w:r>
          </w:p>
        </w:tc>
        <w:tc>
          <w:tcPr>
            <w:tcW w:w="2949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60F56C1E" w14:textId="02D63861" w:rsidR="00A843C6" w:rsidRPr="00DA6320" w:rsidRDefault="00A843C6" w:rsidP="00A843C6">
            <w:pPr>
              <w:spacing w:before="120" w:line="180" w:lineRule="exact"/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Property expenditure of the city budget per capita in PLN</w:t>
            </w:r>
          </w:p>
        </w:tc>
        <w:tc>
          <w:tcPr>
            <w:tcW w:w="241" w:type="pct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nil"/>
            </w:tcBorders>
          </w:tcPr>
          <w:p w14:paraId="23B4A363" w14:textId="07B9B625" w:rsidR="00A843C6" w:rsidRPr="00DA6320" w:rsidRDefault="00A843C6" w:rsidP="00A843C6">
            <w:pPr>
              <w:spacing w:before="120" w:line="180" w:lineRule="exact"/>
              <w:jc w:val="right"/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</w:pPr>
            <w:r w:rsidRPr="00DA6320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US"/>
              </w:rPr>
              <w:t>26</w:t>
            </w:r>
          </w:p>
        </w:tc>
      </w:tr>
    </w:tbl>
    <w:bookmarkEnd w:id="0"/>
    <w:p w14:paraId="6817CE17" w14:textId="6D3FF74E" w:rsidR="00F352AF" w:rsidRPr="00B43B7C" w:rsidRDefault="00F352AF" w:rsidP="00F352AF">
      <w:pPr>
        <w:pStyle w:val="Tytu"/>
        <w:spacing w:before="60" w:line="160" w:lineRule="exact"/>
        <w:jc w:val="both"/>
        <w:rPr>
          <w:rFonts w:ascii="Myriad Pro Cond" w:hAnsi="Myriad Pro Cond" w:cs="Calibri"/>
          <w:b w:val="0"/>
          <w:bCs/>
          <w:spacing w:val="-2"/>
          <w:sz w:val="14"/>
          <w:szCs w:val="14"/>
        </w:rPr>
      </w:pPr>
      <w:r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 xml:space="preserve">wykonujących działalność leczniczą. d Łącznie z danymi o placówkach podległych resortom obrony narodowej, spraw wewnętrznych i administracji. e </w:t>
      </w:r>
      <w:r w:rsidR="0014004C"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>Do 2021 r. ł</w:t>
      </w:r>
      <w:r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>ącznie z oddziałami żłobkowymi oraz w latach 2017</w:t>
      </w:r>
      <w:r w:rsidR="006B7299"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>–</w:t>
      </w:r>
      <w:r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>2021 żłob</w:t>
      </w:r>
      <w:r w:rsidR="00B43B7C"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>k</w:t>
      </w:r>
      <w:r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>ami</w:t>
      </w:r>
      <w:r w:rsidR="00B43B7C"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>.</w:t>
      </w:r>
      <w:r w:rsidR="00217933" w:rsidRPr="00B43B7C">
        <w:rPr>
          <w:rFonts w:ascii="Myriad Pro Cond" w:hAnsi="Myriad Pro Cond" w:cs="Calibri"/>
          <w:b w:val="0"/>
          <w:bCs/>
          <w:spacing w:val="-2"/>
          <w:sz w:val="14"/>
          <w:szCs w:val="14"/>
        </w:rPr>
        <w:t xml:space="preserve"> </w:t>
      </w:r>
    </w:p>
    <w:p w14:paraId="6AA28354" w14:textId="77777777" w:rsidR="00B43B7C" w:rsidRPr="00F352AF" w:rsidRDefault="00B43B7C" w:rsidP="00F352AF">
      <w:pPr>
        <w:pStyle w:val="Tytu"/>
        <w:spacing w:before="60" w:line="160" w:lineRule="exact"/>
        <w:jc w:val="both"/>
        <w:rPr>
          <w:rFonts w:ascii="Myriad Pro" w:hAnsi="Myriad Pro"/>
          <w:b w:val="0"/>
          <w:bCs/>
          <w:color w:val="000000" w:themeColor="text1"/>
          <w:spacing w:val="-1"/>
          <w:sz w:val="15"/>
          <w:szCs w:val="15"/>
        </w:rPr>
      </w:pPr>
    </w:p>
    <w:p w14:paraId="114194BD" w14:textId="5D9F56E1" w:rsidR="00C0670E" w:rsidRPr="0075534C" w:rsidRDefault="0075534C" w:rsidP="00941587">
      <w:pPr>
        <w:pStyle w:val="Tytu"/>
        <w:spacing w:before="60" w:line="160" w:lineRule="exact"/>
        <w:jc w:val="both"/>
        <w:rPr>
          <w:rFonts w:ascii="Myriad Pro" w:hAnsi="Myriad Pro"/>
          <w:b w:val="0"/>
          <w:bCs/>
          <w:color w:val="262626"/>
          <w:sz w:val="15"/>
          <w:szCs w:val="15"/>
          <w:lang w:val="en-GB"/>
        </w:rPr>
      </w:pPr>
      <w:r w:rsidRPr="00DA6320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 xml:space="preserve">the school year. d Data have included health care of the Ministry of National Defence, the Ministry of Interior and Administration. e </w:t>
      </w:r>
      <w:r w:rsidR="0014004C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>Since 2021 i</w:t>
      </w:r>
      <w:r w:rsidRPr="00DA6320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>ncluding nursery wards as well as in 2017</w:t>
      </w:r>
      <w:r w:rsidR="006B7299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>–</w:t>
      </w:r>
      <w:r w:rsidRPr="00DA6320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 xml:space="preserve">2021 workplace nurseries. f Data concern </w:t>
      </w:r>
      <w:r w:rsidR="00217933">
        <w:rPr>
          <w:rFonts w:ascii="Myriad Pro Cond" w:hAnsi="Myriad Pro Cond"/>
          <w:b w:val="0"/>
          <w:bCs/>
          <w:color w:val="4C4C4C"/>
          <w:sz w:val="14"/>
          <w:szCs w:val="14"/>
          <w:lang w:val="en-GB"/>
        </w:rPr>
        <w:t xml:space="preserve"> </w:t>
      </w:r>
    </w:p>
    <w:sectPr w:rsidR="00C0670E" w:rsidRPr="0075534C" w:rsidSect="002C2AE0">
      <w:headerReference w:type="even" r:id="rId8"/>
      <w:headerReference w:type="default" r:id="rId9"/>
      <w:footerReference w:type="even" r:id="rId10"/>
      <w:footerReference w:type="default" r:id="rId11"/>
      <w:pgSz w:w="11907" w:h="15309" w:code="9"/>
      <w:pgMar w:top="1474" w:right="1134" w:bottom="1474" w:left="1134" w:header="709" w:footer="709" w:gutter="0"/>
      <w:pgNumType w:start="19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E937" w14:textId="77777777" w:rsidR="002C2AE0" w:rsidRDefault="002C2AE0" w:rsidP="00FD45FF">
      <w:r>
        <w:separator/>
      </w:r>
    </w:p>
  </w:endnote>
  <w:endnote w:type="continuationSeparator" w:id="0">
    <w:p w14:paraId="4A8897EB" w14:textId="77777777" w:rsidR="002C2AE0" w:rsidRDefault="002C2AE0" w:rsidP="00F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Fira Sans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589915"/>
      <w:docPartObj>
        <w:docPartGallery w:val="Page Numbers (Bottom of Page)"/>
        <w:docPartUnique/>
      </w:docPartObj>
    </w:sdtPr>
    <w:sdtContent>
      <w:p w14:paraId="41427BF1" w14:textId="77777777" w:rsidR="00D67E0A" w:rsidRDefault="00D67E0A" w:rsidP="00914A76">
        <w:pPr>
          <w:pStyle w:val="Stopka"/>
        </w:pPr>
        <w:r w:rsidRPr="00DC7504">
          <w:rPr>
            <w:rFonts w:ascii="Myriad Pro" w:hAnsi="Myriad Pro"/>
            <w:sz w:val="19"/>
            <w:szCs w:val="19"/>
          </w:rPr>
          <w:fldChar w:fldCharType="begin"/>
        </w:r>
        <w:r w:rsidRPr="00DC7504">
          <w:rPr>
            <w:rFonts w:ascii="Myriad Pro" w:hAnsi="Myriad Pro"/>
            <w:sz w:val="19"/>
            <w:szCs w:val="19"/>
          </w:rPr>
          <w:instrText>PAGE   \* MERGEFORMAT</w:instrText>
        </w:r>
        <w:r w:rsidRPr="00DC7504">
          <w:rPr>
            <w:rFonts w:ascii="Myriad Pro" w:hAnsi="Myriad Pro"/>
            <w:sz w:val="19"/>
            <w:szCs w:val="19"/>
          </w:rPr>
          <w:fldChar w:fldCharType="separate"/>
        </w:r>
        <w:r w:rsidR="006A4B80">
          <w:rPr>
            <w:rFonts w:ascii="Myriad Pro" w:hAnsi="Myriad Pro"/>
            <w:noProof/>
            <w:sz w:val="19"/>
            <w:szCs w:val="19"/>
          </w:rPr>
          <w:t>118</w:t>
        </w:r>
        <w:r w:rsidRPr="00DC7504">
          <w:rPr>
            <w:rFonts w:ascii="Myriad Pro" w:hAnsi="Myriad Pro"/>
            <w:sz w:val="19"/>
            <w:szCs w:val="19"/>
          </w:rPr>
          <w:fldChar w:fldCharType="end"/>
        </w:r>
      </w:p>
    </w:sdtContent>
  </w:sdt>
  <w:p w14:paraId="2E99A57E" w14:textId="77777777" w:rsidR="00D67E0A" w:rsidRDefault="00D67E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868420"/>
      <w:docPartObj>
        <w:docPartGallery w:val="Page Numbers (Bottom of Page)"/>
        <w:docPartUnique/>
      </w:docPartObj>
    </w:sdtPr>
    <w:sdtEndPr>
      <w:rPr>
        <w:rFonts w:ascii="Myriad Pro" w:hAnsi="Myriad Pro"/>
        <w:sz w:val="19"/>
        <w:szCs w:val="19"/>
      </w:rPr>
    </w:sdtEndPr>
    <w:sdtContent>
      <w:p w14:paraId="499F0EB4" w14:textId="77777777" w:rsidR="00D67E0A" w:rsidRPr="00DC7504" w:rsidRDefault="00D67E0A" w:rsidP="00914A76">
        <w:pPr>
          <w:pStyle w:val="Stopka"/>
          <w:jc w:val="right"/>
          <w:rPr>
            <w:rFonts w:ascii="Myriad Pro" w:hAnsi="Myriad Pro"/>
            <w:sz w:val="19"/>
            <w:szCs w:val="19"/>
          </w:rPr>
        </w:pPr>
        <w:r w:rsidRPr="00DC7504">
          <w:rPr>
            <w:rFonts w:ascii="Myriad Pro" w:hAnsi="Myriad Pro"/>
            <w:sz w:val="19"/>
            <w:szCs w:val="19"/>
          </w:rPr>
          <w:fldChar w:fldCharType="begin"/>
        </w:r>
        <w:r w:rsidRPr="00DC7504">
          <w:rPr>
            <w:rFonts w:ascii="Myriad Pro" w:hAnsi="Myriad Pro"/>
            <w:sz w:val="19"/>
            <w:szCs w:val="19"/>
          </w:rPr>
          <w:instrText>PAGE   \* MERGEFORMAT</w:instrText>
        </w:r>
        <w:r w:rsidRPr="00DC7504">
          <w:rPr>
            <w:rFonts w:ascii="Myriad Pro" w:hAnsi="Myriad Pro"/>
            <w:sz w:val="19"/>
            <w:szCs w:val="19"/>
          </w:rPr>
          <w:fldChar w:fldCharType="separate"/>
        </w:r>
        <w:r w:rsidR="006A4B80">
          <w:rPr>
            <w:rFonts w:ascii="Myriad Pro" w:hAnsi="Myriad Pro"/>
            <w:noProof/>
            <w:sz w:val="19"/>
            <w:szCs w:val="19"/>
          </w:rPr>
          <w:t>119</w:t>
        </w:r>
        <w:r w:rsidRPr="00DC7504">
          <w:rPr>
            <w:rFonts w:ascii="Myriad Pro" w:hAnsi="Myriad Pro"/>
            <w:sz w:val="19"/>
            <w:szCs w:val="19"/>
          </w:rPr>
          <w:fldChar w:fldCharType="end"/>
        </w:r>
      </w:p>
    </w:sdtContent>
  </w:sdt>
  <w:p w14:paraId="7603D91E" w14:textId="77777777" w:rsidR="00D67E0A" w:rsidRDefault="00D67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3A92" w14:textId="77777777" w:rsidR="002C2AE0" w:rsidRDefault="002C2AE0" w:rsidP="00FD45FF">
      <w:r>
        <w:separator/>
      </w:r>
    </w:p>
  </w:footnote>
  <w:footnote w:type="continuationSeparator" w:id="0">
    <w:p w14:paraId="591420B2" w14:textId="77777777" w:rsidR="002C2AE0" w:rsidRDefault="002C2AE0" w:rsidP="00F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F100" w14:textId="0D11A9F2" w:rsidR="00D67E0A" w:rsidRPr="00AC34FB" w:rsidRDefault="00D67E0A" w:rsidP="00EC23C0">
    <w:pPr>
      <w:pStyle w:val="Nagwek"/>
      <w:pBdr>
        <w:bottom w:val="single" w:sz="4" w:space="1" w:color="563085"/>
      </w:pBdr>
      <w:spacing w:line="240" w:lineRule="exact"/>
      <w:rPr>
        <w:rFonts w:ascii="Myriad Pro" w:hAnsi="Myriad Pro"/>
        <w:smallCaps/>
        <w:sz w:val="20"/>
        <w:szCs w:val="20"/>
        <w:lang w:val="fr-CA"/>
      </w:rPr>
    </w:pPr>
    <w:r w:rsidRPr="00F87FC7">
      <w:rPr>
        <w:rFonts w:ascii="Myriad Pro" w:hAnsi="Myriad Pro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D696FC" wp14:editId="27E3AD31">
              <wp:simplePos x="0" y="0"/>
              <wp:positionH relativeFrom="margin">
                <wp:posOffset>-17145</wp:posOffset>
              </wp:positionH>
              <wp:positionV relativeFrom="paragraph">
                <wp:posOffset>167640</wp:posOffset>
              </wp:positionV>
              <wp:extent cx="900000" cy="63720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0" cy="63720"/>
                      </a:xfrm>
                      <a:prstGeom prst="rect">
                        <a:avLst/>
                      </a:pr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5DFD79A" id="Prostokąt 2" o:spid="_x0000_s1026" style="position:absolute;margin-left:-1.35pt;margin-top:13.2pt;width:70.85pt;height: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" fillcolor="#522398" stroked="f" strokeweight="2pt">
              <w10:wrap anchorx="margin"/>
            </v:rect>
          </w:pict>
        </mc:Fallback>
      </mc:AlternateContent>
    </w:r>
    <w:r w:rsidR="00F87FC7" w:rsidRPr="00AC34FB">
      <w:rPr>
        <w:rFonts w:ascii="Myriad Pro" w:hAnsi="Myriad Pro"/>
        <w:smallCaps/>
        <w:sz w:val="20"/>
        <w:szCs w:val="20"/>
        <w:lang w:val="fr-CA"/>
      </w:rPr>
      <w:t xml:space="preserve">chapter </w:t>
    </w:r>
    <w:r w:rsidR="00CF2DD2">
      <w:rPr>
        <w:rFonts w:ascii="Myriad Pro" w:hAnsi="Myriad Pro"/>
        <w:smallCaps/>
        <w:sz w:val="20"/>
        <w:szCs w:val="20"/>
        <w:lang w:val="fr-CA"/>
      </w:rPr>
      <w:t>9</w:t>
    </w:r>
    <w:r w:rsidR="00F87FC7" w:rsidRPr="00AC34FB">
      <w:rPr>
        <w:rFonts w:ascii="Myriad Pro" w:hAnsi="Myriad Pro"/>
        <w:smallCaps/>
        <w:sz w:val="20"/>
        <w:szCs w:val="20"/>
        <w:lang w:val="fr-CA"/>
      </w:rPr>
      <w:t xml:space="preserve"> selected data on </w:t>
    </w:r>
    <w:r w:rsidR="00CF2DD2">
      <w:rPr>
        <w:rFonts w:ascii="Myriad Pro" w:hAnsi="Myriad Pro"/>
        <w:smallCaps/>
        <w:sz w:val="20"/>
        <w:szCs w:val="20"/>
        <w:lang w:val="fr-CA"/>
      </w:rPr>
      <w:t>katowice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9C6F" w14:textId="437A1EF0" w:rsidR="00D67E0A" w:rsidRPr="00504090" w:rsidRDefault="00D67E0A" w:rsidP="00914A76">
    <w:pPr>
      <w:pStyle w:val="Nagwek"/>
      <w:pBdr>
        <w:bottom w:val="single" w:sz="4" w:space="1" w:color="563085"/>
      </w:pBdr>
      <w:spacing w:line="240" w:lineRule="exact"/>
      <w:jc w:val="right"/>
      <w:rPr>
        <w:rFonts w:ascii="Myriad Pro" w:hAnsi="Myriad Pro"/>
        <w:smallCaps/>
        <w:sz w:val="20"/>
        <w:szCs w:val="20"/>
      </w:rPr>
    </w:pPr>
    <w:r w:rsidRPr="00504090">
      <w:rPr>
        <w:rFonts w:ascii="Myriad Pro" w:hAnsi="Myriad Pro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A2F8E60" wp14:editId="4CF9D816">
              <wp:simplePos x="0" y="0"/>
              <wp:positionH relativeFrom="margin">
                <wp:posOffset>-24336</wp:posOffset>
              </wp:positionH>
              <wp:positionV relativeFrom="paragraph">
                <wp:posOffset>161925</wp:posOffset>
              </wp:positionV>
              <wp:extent cx="899795" cy="635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795" cy="63500"/>
                      </a:xfrm>
                      <a:prstGeom prst="rect">
                        <a:avLst/>
                      </a:prstGeom>
                      <a:solidFill>
                        <a:srgbClr val="52239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1A60487" id="Prostokąt 7" o:spid="_x0000_s1026" style="position:absolute;margin-left:-1.9pt;margin-top:12.75pt;width:70.85pt;height: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" fillcolor="#522398" stroked="f" strokeweight="2pt">
              <w10:wrap anchorx="margin"/>
            </v:rect>
          </w:pict>
        </mc:Fallback>
      </mc:AlternateContent>
    </w:r>
    <w:r w:rsidR="00504090">
      <w:rPr>
        <w:rFonts w:ascii="Myriad Pro" w:hAnsi="Myriad Pro"/>
        <w:smallCaps/>
        <w:sz w:val="20"/>
        <w:szCs w:val="20"/>
      </w:rPr>
      <w:t xml:space="preserve">rozdział </w:t>
    </w:r>
    <w:r w:rsidR="009406A6">
      <w:rPr>
        <w:rFonts w:ascii="Myriad Pro" w:hAnsi="Myriad Pro"/>
        <w:smallCaps/>
        <w:sz w:val="20"/>
        <w:szCs w:val="20"/>
      </w:rPr>
      <w:t>9</w:t>
    </w:r>
    <w:r w:rsidR="00504090">
      <w:rPr>
        <w:rFonts w:ascii="Myriad Pro" w:hAnsi="Myriad Pro"/>
        <w:smallCaps/>
        <w:sz w:val="20"/>
        <w:szCs w:val="20"/>
      </w:rPr>
      <w:t xml:space="preserve"> wybrane dane o </w:t>
    </w:r>
    <w:proofErr w:type="spellStart"/>
    <w:r w:rsidR="009406A6">
      <w:rPr>
        <w:rFonts w:ascii="Myriad Pro" w:hAnsi="Myriad Pro"/>
        <w:smallCaps/>
        <w:sz w:val="20"/>
        <w:szCs w:val="20"/>
      </w:rPr>
      <w:t>katowicach</w:t>
    </w:r>
    <w:proofErr w:type="spellEnd"/>
  </w:p>
  <w:p w14:paraId="254C229F" w14:textId="77777777" w:rsidR="00D67E0A" w:rsidRDefault="00D67E0A" w:rsidP="00840434">
    <w:pPr>
      <w:pStyle w:val="Nagwek"/>
      <w:tabs>
        <w:tab w:val="clear" w:pos="4536"/>
        <w:tab w:val="clear" w:pos="9072"/>
        <w:tab w:val="left" w:pos="10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288"/>
    <w:multiLevelType w:val="hybridMultilevel"/>
    <w:tmpl w:val="0A22F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331F2"/>
    <w:multiLevelType w:val="hybridMultilevel"/>
    <w:tmpl w:val="954CFC34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5750FC3"/>
    <w:multiLevelType w:val="hybridMultilevel"/>
    <w:tmpl w:val="BF1883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50EBA"/>
    <w:multiLevelType w:val="hybridMultilevel"/>
    <w:tmpl w:val="0D1C27C2"/>
    <w:lvl w:ilvl="0" w:tplc="9738D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D5A"/>
    <w:multiLevelType w:val="hybridMultilevel"/>
    <w:tmpl w:val="BF8CD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4567"/>
    <w:multiLevelType w:val="hybridMultilevel"/>
    <w:tmpl w:val="0C9892C0"/>
    <w:lvl w:ilvl="0" w:tplc="3F8A2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7807"/>
    <w:multiLevelType w:val="hybridMultilevel"/>
    <w:tmpl w:val="39000E58"/>
    <w:lvl w:ilvl="0" w:tplc="B7EC5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D3AEB"/>
    <w:multiLevelType w:val="hybridMultilevel"/>
    <w:tmpl w:val="25BAB286"/>
    <w:lvl w:ilvl="0" w:tplc="99365C70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50010889"/>
    <w:multiLevelType w:val="hybridMultilevel"/>
    <w:tmpl w:val="3CBED48A"/>
    <w:lvl w:ilvl="0" w:tplc="B7D26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30E7"/>
    <w:multiLevelType w:val="hybridMultilevel"/>
    <w:tmpl w:val="B314ACA2"/>
    <w:lvl w:ilvl="0" w:tplc="3100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19CD"/>
    <w:multiLevelType w:val="hybridMultilevel"/>
    <w:tmpl w:val="EACC3B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F4CBA"/>
    <w:multiLevelType w:val="hybridMultilevel"/>
    <w:tmpl w:val="79D2FF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33C0E"/>
    <w:multiLevelType w:val="hybridMultilevel"/>
    <w:tmpl w:val="08727DBC"/>
    <w:lvl w:ilvl="0" w:tplc="3EEC32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58646048">
    <w:abstractNumId w:val="12"/>
  </w:num>
  <w:num w:numId="2" w16cid:durableId="419255615">
    <w:abstractNumId w:val="11"/>
  </w:num>
  <w:num w:numId="3" w16cid:durableId="926814681">
    <w:abstractNumId w:val="6"/>
  </w:num>
  <w:num w:numId="4" w16cid:durableId="1156457483">
    <w:abstractNumId w:val="7"/>
  </w:num>
  <w:num w:numId="5" w16cid:durableId="1450855885">
    <w:abstractNumId w:val="4"/>
  </w:num>
  <w:num w:numId="6" w16cid:durableId="390471070">
    <w:abstractNumId w:val="3"/>
  </w:num>
  <w:num w:numId="7" w16cid:durableId="924339702">
    <w:abstractNumId w:val="2"/>
  </w:num>
  <w:num w:numId="8" w16cid:durableId="1301374996">
    <w:abstractNumId w:val="0"/>
  </w:num>
  <w:num w:numId="9" w16cid:durableId="204215399">
    <w:abstractNumId w:val="10"/>
  </w:num>
  <w:num w:numId="10" w16cid:durableId="1916040473">
    <w:abstractNumId w:val="1"/>
  </w:num>
  <w:num w:numId="11" w16cid:durableId="169679664">
    <w:abstractNumId w:val="8"/>
  </w:num>
  <w:num w:numId="12" w16cid:durableId="338503639">
    <w:abstractNumId w:val="9"/>
  </w:num>
  <w:num w:numId="13" w16cid:durableId="2037654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284"/>
  <w:hyphenationZone w:val="142"/>
  <w:evenAndOddHeaders/>
  <w:drawingGridHorizontalSpacing w:val="120"/>
  <w:displayHorizontalDrawingGridEvery w:val="2"/>
  <w:characterSpacingControl w:val="doNotCompress"/>
  <w:hdrShapeDefaults>
    <o:shapedefaults v:ext="edit" spidmax="2050">
      <o:colormru v:ext="edit" colors="#377391,#376e91,#376e9b,#37699b,#aad2f0,#1b6399,#3769aa,#9142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05"/>
    <w:rsid w:val="00002FAD"/>
    <w:rsid w:val="0000532F"/>
    <w:rsid w:val="00005546"/>
    <w:rsid w:val="000061BA"/>
    <w:rsid w:val="0000766C"/>
    <w:rsid w:val="00016981"/>
    <w:rsid w:val="00016DC7"/>
    <w:rsid w:val="00016DFD"/>
    <w:rsid w:val="0001767D"/>
    <w:rsid w:val="00022EA9"/>
    <w:rsid w:val="0002449F"/>
    <w:rsid w:val="00027A91"/>
    <w:rsid w:val="00030488"/>
    <w:rsid w:val="000306E9"/>
    <w:rsid w:val="0003276E"/>
    <w:rsid w:val="00032C02"/>
    <w:rsid w:val="00032F9E"/>
    <w:rsid w:val="00033A42"/>
    <w:rsid w:val="00043B25"/>
    <w:rsid w:val="0004436B"/>
    <w:rsid w:val="00051DE8"/>
    <w:rsid w:val="00052367"/>
    <w:rsid w:val="000528F2"/>
    <w:rsid w:val="00052A28"/>
    <w:rsid w:val="000533AF"/>
    <w:rsid w:val="00056C7B"/>
    <w:rsid w:val="00060FE9"/>
    <w:rsid w:val="000623EB"/>
    <w:rsid w:val="00062ED1"/>
    <w:rsid w:val="0006301C"/>
    <w:rsid w:val="00063560"/>
    <w:rsid w:val="0006368B"/>
    <w:rsid w:val="00064808"/>
    <w:rsid w:val="00064B87"/>
    <w:rsid w:val="00064DC2"/>
    <w:rsid w:val="00065D18"/>
    <w:rsid w:val="00066624"/>
    <w:rsid w:val="0006728C"/>
    <w:rsid w:val="000720BC"/>
    <w:rsid w:val="000728C1"/>
    <w:rsid w:val="00073C40"/>
    <w:rsid w:val="000821AC"/>
    <w:rsid w:val="000842E1"/>
    <w:rsid w:val="000849AF"/>
    <w:rsid w:val="00084D60"/>
    <w:rsid w:val="00085B17"/>
    <w:rsid w:val="00086809"/>
    <w:rsid w:val="000875A9"/>
    <w:rsid w:val="00087A6D"/>
    <w:rsid w:val="00091D54"/>
    <w:rsid w:val="000927A5"/>
    <w:rsid w:val="000A2935"/>
    <w:rsid w:val="000A6180"/>
    <w:rsid w:val="000B3A8D"/>
    <w:rsid w:val="000B57AE"/>
    <w:rsid w:val="000B619E"/>
    <w:rsid w:val="000B67F7"/>
    <w:rsid w:val="000B681D"/>
    <w:rsid w:val="000C0240"/>
    <w:rsid w:val="000C0244"/>
    <w:rsid w:val="000C0F2D"/>
    <w:rsid w:val="000C1C5F"/>
    <w:rsid w:val="000C312D"/>
    <w:rsid w:val="000C3FE7"/>
    <w:rsid w:val="000C5F91"/>
    <w:rsid w:val="000C7B16"/>
    <w:rsid w:val="000D0E35"/>
    <w:rsid w:val="000D225E"/>
    <w:rsid w:val="000D2D92"/>
    <w:rsid w:val="000D40BF"/>
    <w:rsid w:val="000D5D86"/>
    <w:rsid w:val="000D671D"/>
    <w:rsid w:val="000D720A"/>
    <w:rsid w:val="000E00F9"/>
    <w:rsid w:val="000E2789"/>
    <w:rsid w:val="000E297E"/>
    <w:rsid w:val="000E3DA7"/>
    <w:rsid w:val="000E4F78"/>
    <w:rsid w:val="000E55E3"/>
    <w:rsid w:val="000E59C9"/>
    <w:rsid w:val="000F1CA9"/>
    <w:rsid w:val="000F2E4E"/>
    <w:rsid w:val="000F7EB9"/>
    <w:rsid w:val="00102D9E"/>
    <w:rsid w:val="00103753"/>
    <w:rsid w:val="001061C7"/>
    <w:rsid w:val="001079A7"/>
    <w:rsid w:val="00107C32"/>
    <w:rsid w:val="001106DB"/>
    <w:rsid w:val="00112829"/>
    <w:rsid w:val="00112D7D"/>
    <w:rsid w:val="00114186"/>
    <w:rsid w:val="00117AE2"/>
    <w:rsid w:val="00121875"/>
    <w:rsid w:val="00132E76"/>
    <w:rsid w:val="00135B06"/>
    <w:rsid w:val="0014004C"/>
    <w:rsid w:val="001414FD"/>
    <w:rsid w:val="001431C0"/>
    <w:rsid w:val="00151529"/>
    <w:rsid w:val="00153D24"/>
    <w:rsid w:val="001549D1"/>
    <w:rsid w:val="00154F2B"/>
    <w:rsid w:val="001616A9"/>
    <w:rsid w:val="00162054"/>
    <w:rsid w:val="001644CE"/>
    <w:rsid w:val="0016555F"/>
    <w:rsid w:val="001660E6"/>
    <w:rsid w:val="00167244"/>
    <w:rsid w:val="0017098E"/>
    <w:rsid w:val="00172F1B"/>
    <w:rsid w:val="00173D96"/>
    <w:rsid w:val="001742B0"/>
    <w:rsid w:val="00174C4D"/>
    <w:rsid w:val="00175433"/>
    <w:rsid w:val="001757D9"/>
    <w:rsid w:val="00175D6F"/>
    <w:rsid w:val="00176AD3"/>
    <w:rsid w:val="00177F48"/>
    <w:rsid w:val="001808DC"/>
    <w:rsid w:val="00182276"/>
    <w:rsid w:val="00182B1E"/>
    <w:rsid w:val="00185B2F"/>
    <w:rsid w:val="00185BC5"/>
    <w:rsid w:val="00187311"/>
    <w:rsid w:val="00190189"/>
    <w:rsid w:val="001903E9"/>
    <w:rsid w:val="001904DE"/>
    <w:rsid w:val="00190CA1"/>
    <w:rsid w:val="001960D4"/>
    <w:rsid w:val="0019682F"/>
    <w:rsid w:val="001A0EFE"/>
    <w:rsid w:val="001A27AE"/>
    <w:rsid w:val="001A2C45"/>
    <w:rsid w:val="001A2C60"/>
    <w:rsid w:val="001A359C"/>
    <w:rsid w:val="001A47B7"/>
    <w:rsid w:val="001A5111"/>
    <w:rsid w:val="001B5A29"/>
    <w:rsid w:val="001B79DE"/>
    <w:rsid w:val="001C0448"/>
    <w:rsid w:val="001C0AD2"/>
    <w:rsid w:val="001C3039"/>
    <w:rsid w:val="001C7462"/>
    <w:rsid w:val="001D3126"/>
    <w:rsid w:val="001D49E8"/>
    <w:rsid w:val="001D525D"/>
    <w:rsid w:val="001D581D"/>
    <w:rsid w:val="001D6843"/>
    <w:rsid w:val="001D7784"/>
    <w:rsid w:val="001E1D4A"/>
    <w:rsid w:val="001E2D4A"/>
    <w:rsid w:val="001E2F2A"/>
    <w:rsid w:val="001E4226"/>
    <w:rsid w:val="001E4BB9"/>
    <w:rsid w:val="001E7783"/>
    <w:rsid w:val="001E7DD2"/>
    <w:rsid w:val="001F05A1"/>
    <w:rsid w:val="001F0D5E"/>
    <w:rsid w:val="001F13D6"/>
    <w:rsid w:val="001F2352"/>
    <w:rsid w:val="001F2AA7"/>
    <w:rsid w:val="001F451E"/>
    <w:rsid w:val="001F5F09"/>
    <w:rsid w:val="00200F21"/>
    <w:rsid w:val="002057B2"/>
    <w:rsid w:val="002060A2"/>
    <w:rsid w:val="00207B51"/>
    <w:rsid w:val="002107CD"/>
    <w:rsid w:val="0021156D"/>
    <w:rsid w:val="00211D1F"/>
    <w:rsid w:val="0021447B"/>
    <w:rsid w:val="002164D4"/>
    <w:rsid w:val="002166A6"/>
    <w:rsid w:val="0021702D"/>
    <w:rsid w:val="0021725D"/>
    <w:rsid w:val="0021726D"/>
    <w:rsid w:val="00217933"/>
    <w:rsid w:val="002201F5"/>
    <w:rsid w:val="00222793"/>
    <w:rsid w:val="002231E0"/>
    <w:rsid w:val="00225591"/>
    <w:rsid w:val="002278B5"/>
    <w:rsid w:val="0023267B"/>
    <w:rsid w:val="00232C46"/>
    <w:rsid w:val="00236A1A"/>
    <w:rsid w:val="002416D1"/>
    <w:rsid w:val="002427AD"/>
    <w:rsid w:val="002460A9"/>
    <w:rsid w:val="00247E7F"/>
    <w:rsid w:val="00253BB4"/>
    <w:rsid w:val="00253F37"/>
    <w:rsid w:val="00260C9F"/>
    <w:rsid w:val="002636BC"/>
    <w:rsid w:val="00265DDC"/>
    <w:rsid w:val="0027008C"/>
    <w:rsid w:val="002704DD"/>
    <w:rsid w:val="00271A05"/>
    <w:rsid w:val="0027519E"/>
    <w:rsid w:val="002760C2"/>
    <w:rsid w:val="002818C1"/>
    <w:rsid w:val="00282B67"/>
    <w:rsid w:val="0028325D"/>
    <w:rsid w:val="00285209"/>
    <w:rsid w:val="00285424"/>
    <w:rsid w:val="002904CE"/>
    <w:rsid w:val="00293D29"/>
    <w:rsid w:val="00294C92"/>
    <w:rsid w:val="002958C4"/>
    <w:rsid w:val="002A16BC"/>
    <w:rsid w:val="002A4039"/>
    <w:rsid w:val="002A4C13"/>
    <w:rsid w:val="002A5BF0"/>
    <w:rsid w:val="002A6283"/>
    <w:rsid w:val="002A646B"/>
    <w:rsid w:val="002A67A5"/>
    <w:rsid w:val="002A7549"/>
    <w:rsid w:val="002A77C3"/>
    <w:rsid w:val="002B1D6B"/>
    <w:rsid w:val="002B7209"/>
    <w:rsid w:val="002B7A79"/>
    <w:rsid w:val="002B7B62"/>
    <w:rsid w:val="002B7D28"/>
    <w:rsid w:val="002B7E3C"/>
    <w:rsid w:val="002C08A4"/>
    <w:rsid w:val="002C2AE0"/>
    <w:rsid w:val="002C4E13"/>
    <w:rsid w:val="002C4F83"/>
    <w:rsid w:val="002C5DD6"/>
    <w:rsid w:val="002C6C81"/>
    <w:rsid w:val="002C6F70"/>
    <w:rsid w:val="002C6FA2"/>
    <w:rsid w:val="002C7965"/>
    <w:rsid w:val="002D0A0C"/>
    <w:rsid w:val="002D0D91"/>
    <w:rsid w:val="002D39D8"/>
    <w:rsid w:val="002D3D31"/>
    <w:rsid w:val="002D5330"/>
    <w:rsid w:val="002D6DFE"/>
    <w:rsid w:val="002D7380"/>
    <w:rsid w:val="002D7C43"/>
    <w:rsid w:val="002E03C2"/>
    <w:rsid w:val="002E0557"/>
    <w:rsid w:val="002E17A5"/>
    <w:rsid w:val="002E1940"/>
    <w:rsid w:val="002E1F80"/>
    <w:rsid w:val="002E2524"/>
    <w:rsid w:val="002E330A"/>
    <w:rsid w:val="002E37C4"/>
    <w:rsid w:val="002E4B79"/>
    <w:rsid w:val="002E5C1A"/>
    <w:rsid w:val="002E7075"/>
    <w:rsid w:val="002F1200"/>
    <w:rsid w:val="002F3E8E"/>
    <w:rsid w:val="002F40B8"/>
    <w:rsid w:val="002F5533"/>
    <w:rsid w:val="00300493"/>
    <w:rsid w:val="00302838"/>
    <w:rsid w:val="0030631B"/>
    <w:rsid w:val="003065B2"/>
    <w:rsid w:val="00310683"/>
    <w:rsid w:val="0031777E"/>
    <w:rsid w:val="00317F58"/>
    <w:rsid w:val="00320348"/>
    <w:rsid w:val="00320754"/>
    <w:rsid w:val="00323B8A"/>
    <w:rsid w:val="00331B8E"/>
    <w:rsid w:val="0033253D"/>
    <w:rsid w:val="003341E9"/>
    <w:rsid w:val="003349ED"/>
    <w:rsid w:val="00342EB5"/>
    <w:rsid w:val="00343498"/>
    <w:rsid w:val="00343C6C"/>
    <w:rsid w:val="00343E74"/>
    <w:rsid w:val="003443D2"/>
    <w:rsid w:val="00350749"/>
    <w:rsid w:val="00351011"/>
    <w:rsid w:val="00355A83"/>
    <w:rsid w:val="00356EAE"/>
    <w:rsid w:val="0036117F"/>
    <w:rsid w:val="003646E5"/>
    <w:rsid w:val="003648CA"/>
    <w:rsid w:val="00365597"/>
    <w:rsid w:val="0036742D"/>
    <w:rsid w:val="003713D3"/>
    <w:rsid w:val="00377447"/>
    <w:rsid w:val="00380836"/>
    <w:rsid w:val="0038312A"/>
    <w:rsid w:val="003847BA"/>
    <w:rsid w:val="003853B0"/>
    <w:rsid w:val="003859AE"/>
    <w:rsid w:val="00386365"/>
    <w:rsid w:val="00387934"/>
    <w:rsid w:val="0039016A"/>
    <w:rsid w:val="003922F7"/>
    <w:rsid w:val="00392CDF"/>
    <w:rsid w:val="0039356C"/>
    <w:rsid w:val="00394307"/>
    <w:rsid w:val="00395751"/>
    <w:rsid w:val="0039594C"/>
    <w:rsid w:val="00397206"/>
    <w:rsid w:val="003A19DD"/>
    <w:rsid w:val="003A333B"/>
    <w:rsid w:val="003A668E"/>
    <w:rsid w:val="003A680A"/>
    <w:rsid w:val="003B488A"/>
    <w:rsid w:val="003B499D"/>
    <w:rsid w:val="003B52BC"/>
    <w:rsid w:val="003B7E69"/>
    <w:rsid w:val="003C245E"/>
    <w:rsid w:val="003C6661"/>
    <w:rsid w:val="003D11FF"/>
    <w:rsid w:val="003D2985"/>
    <w:rsid w:val="003D35E3"/>
    <w:rsid w:val="003D3E52"/>
    <w:rsid w:val="003D46C5"/>
    <w:rsid w:val="003D7C03"/>
    <w:rsid w:val="003E137F"/>
    <w:rsid w:val="003E2E92"/>
    <w:rsid w:val="003E5F80"/>
    <w:rsid w:val="003E74DA"/>
    <w:rsid w:val="003F1336"/>
    <w:rsid w:val="003F2A96"/>
    <w:rsid w:val="003F3E6B"/>
    <w:rsid w:val="003F599A"/>
    <w:rsid w:val="004039F5"/>
    <w:rsid w:val="00404A53"/>
    <w:rsid w:val="00405223"/>
    <w:rsid w:val="00406023"/>
    <w:rsid w:val="00406135"/>
    <w:rsid w:val="00407FC6"/>
    <w:rsid w:val="00414116"/>
    <w:rsid w:val="004163B5"/>
    <w:rsid w:val="00416B70"/>
    <w:rsid w:val="00416F8B"/>
    <w:rsid w:val="00420E96"/>
    <w:rsid w:val="00424336"/>
    <w:rsid w:val="0042490D"/>
    <w:rsid w:val="00424BEE"/>
    <w:rsid w:val="00427328"/>
    <w:rsid w:val="00427987"/>
    <w:rsid w:val="00434993"/>
    <w:rsid w:val="00435DF9"/>
    <w:rsid w:val="004366DD"/>
    <w:rsid w:val="0043755D"/>
    <w:rsid w:val="004377A3"/>
    <w:rsid w:val="00440392"/>
    <w:rsid w:val="0044319F"/>
    <w:rsid w:val="0044331F"/>
    <w:rsid w:val="00446544"/>
    <w:rsid w:val="0044743A"/>
    <w:rsid w:val="00447B41"/>
    <w:rsid w:val="004507A7"/>
    <w:rsid w:val="00451885"/>
    <w:rsid w:val="00453F13"/>
    <w:rsid w:val="0045516B"/>
    <w:rsid w:val="00456661"/>
    <w:rsid w:val="00457308"/>
    <w:rsid w:val="004573EA"/>
    <w:rsid w:val="004577A5"/>
    <w:rsid w:val="0045795F"/>
    <w:rsid w:val="00457E48"/>
    <w:rsid w:val="004636C1"/>
    <w:rsid w:val="00466E93"/>
    <w:rsid w:val="00466FCF"/>
    <w:rsid w:val="00471C3C"/>
    <w:rsid w:val="004815EE"/>
    <w:rsid w:val="004849A4"/>
    <w:rsid w:val="00484F91"/>
    <w:rsid w:val="00487409"/>
    <w:rsid w:val="004926F4"/>
    <w:rsid w:val="004933C2"/>
    <w:rsid w:val="0049364A"/>
    <w:rsid w:val="0049558B"/>
    <w:rsid w:val="004965A0"/>
    <w:rsid w:val="004966B0"/>
    <w:rsid w:val="004974AA"/>
    <w:rsid w:val="004A1AA7"/>
    <w:rsid w:val="004A5601"/>
    <w:rsid w:val="004B0F30"/>
    <w:rsid w:val="004B0F96"/>
    <w:rsid w:val="004B28E0"/>
    <w:rsid w:val="004B2ED3"/>
    <w:rsid w:val="004B3827"/>
    <w:rsid w:val="004B4305"/>
    <w:rsid w:val="004B4BC7"/>
    <w:rsid w:val="004B6F15"/>
    <w:rsid w:val="004B7E98"/>
    <w:rsid w:val="004C2BD3"/>
    <w:rsid w:val="004C36E4"/>
    <w:rsid w:val="004C71EB"/>
    <w:rsid w:val="004D202D"/>
    <w:rsid w:val="004D2BF3"/>
    <w:rsid w:val="004D372C"/>
    <w:rsid w:val="004D402D"/>
    <w:rsid w:val="004D43E4"/>
    <w:rsid w:val="004D6CA4"/>
    <w:rsid w:val="004E37BD"/>
    <w:rsid w:val="004E3ECA"/>
    <w:rsid w:val="004E42C1"/>
    <w:rsid w:val="004E511C"/>
    <w:rsid w:val="004E617B"/>
    <w:rsid w:val="004E699B"/>
    <w:rsid w:val="004E6F09"/>
    <w:rsid w:val="004F1815"/>
    <w:rsid w:val="004F18A6"/>
    <w:rsid w:val="004F27FB"/>
    <w:rsid w:val="004F3AA4"/>
    <w:rsid w:val="004F3CDE"/>
    <w:rsid w:val="004F44F9"/>
    <w:rsid w:val="004F4E23"/>
    <w:rsid w:val="004F6C0A"/>
    <w:rsid w:val="004F7090"/>
    <w:rsid w:val="0050084C"/>
    <w:rsid w:val="005012B5"/>
    <w:rsid w:val="00501C76"/>
    <w:rsid w:val="00501E1D"/>
    <w:rsid w:val="0050240C"/>
    <w:rsid w:val="00503669"/>
    <w:rsid w:val="00504090"/>
    <w:rsid w:val="00504419"/>
    <w:rsid w:val="00504DFF"/>
    <w:rsid w:val="00507164"/>
    <w:rsid w:val="00515311"/>
    <w:rsid w:val="005238AF"/>
    <w:rsid w:val="00525963"/>
    <w:rsid w:val="0052723F"/>
    <w:rsid w:val="00530754"/>
    <w:rsid w:val="00530FF8"/>
    <w:rsid w:val="005355BA"/>
    <w:rsid w:val="00535C07"/>
    <w:rsid w:val="00536DE2"/>
    <w:rsid w:val="005370C2"/>
    <w:rsid w:val="0053788C"/>
    <w:rsid w:val="00540B93"/>
    <w:rsid w:val="00540FF2"/>
    <w:rsid w:val="00544082"/>
    <w:rsid w:val="0054472B"/>
    <w:rsid w:val="005457C8"/>
    <w:rsid w:val="00550D41"/>
    <w:rsid w:val="00551D2B"/>
    <w:rsid w:val="00552A30"/>
    <w:rsid w:val="00552C05"/>
    <w:rsid w:val="00553F83"/>
    <w:rsid w:val="00554E5E"/>
    <w:rsid w:val="00557E77"/>
    <w:rsid w:val="0056180F"/>
    <w:rsid w:val="00561AC2"/>
    <w:rsid w:val="00565165"/>
    <w:rsid w:val="005670EE"/>
    <w:rsid w:val="0056723F"/>
    <w:rsid w:val="00572B4B"/>
    <w:rsid w:val="005735A9"/>
    <w:rsid w:val="0057414F"/>
    <w:rsid w:val="00574957"/>
    <w:rsid w:val="00581632"/>
    <w:rsid w:val="005821D1"/>
    <w:rsid w:val="0058252E"/>
    <w:rsid w:val="00583D90"/>
    <w:rsid w:val="00585C97"/>
    <w:rsid w:val="00587389"/>
    <w:rsid w:val="00590310"/>
    <w:rsid w:val="0059127D"/>
    <w:rsid w:val="005929B4"/>
    <w:rsid w:val="005946B3"/>
    <w:rsid w:val="005972C0"/>
    <w:rsid w:val="005973C1"/>
    <w:rsid w:val="005A03D6"/>
    <w:rsid w:val="005A14FE"/>
    <w:rsid w:val="005A2EF2"/>
    <w:rsid w:val="005A393E"/>
    <w:rsid w:val="005A4A5D"/>
    <w:rsid w:val="005A605E"/>
    <w:rsid w:val="005A7FDB"/>
    <w:rsid w:val="005B2371"/>
    <w:rsid w:val="005B2596"/>
    <w:rsid w:val="005B7B79"/>
    <w:rsid w:val="005C591B"/>
    <w:rsid w:val="005C664B"/>
    <w:rsid w:val="005C66CA"/>
    <w:rsid w:val="005D029C"/>
    <w:rsid w:val="005D02F9"/>
    <w:rsid w:val="005D0EC7"/>
    <w:rsid w:val="005D19B3"/>
    <w:rsid w:val="005D261C"/>
    <w:rsid w:val="005D4025"/>
    <w:rsid w:val="005D53C3"/>
    <w:rsid w:val="005D62F6"/>
    <w:rsid w:val="005E09E2"/>
    <w:rsid w:val="005E2CA9"/>
    <w:rsid w:val="005E2E3F"/>
    <w:rsid w:val="005E33A9"/>
    <w:rsid w:val="005E5209"/>
    <w:rsid w:val="005E54BE"/>
    <w:rsid w:val="005E5B1F"/>
    <w:rsid w:val="005E5CD7"/>
    <w:rsid w:val="005E6BDB"/>
    <w:rsid w:val="005E7469"/>
    <w:rsid w:val="005F0A57"/>
    <w:rsid w:val="005F1AAF"/>
    <w:rsid w:val="005F2E0C"/>
    <w:rsid w:val="005F44C6"/>
    <w:rsid w:val="00605D8F"/>
    <w:rsid w:val="00610BE3"/>
    <w:rsid w:val="006124D2"/>
    <w:rsid w:val="00612B00"/>
    <w:rsid w:val="00612D43"/>
    <w:rsid w:val="00615FD5"/>
    <w:rsid w:val="00620234"/>
    <w:rsid w:val="00620C6A"/>
    <w:rsid w:val="006245D9"/>
    <w:rsid w:val="00624656"/>
    <w:rsid w:val="00626CE5"/>
    <w:rsid w:val="00634636"/>
    <w:rsid w:val="006356EE"/>
    <w:rsid w:val="006362E6"/>
    <w:rsid w:val="006373AF"/>
    <w:rsid w:val="00640944"/>
    <w:rsid w:val="00641D8E"/>
    <w:rsid w:val="00642573"/>
    <w:rsid w:val="00644BC0"/>
    <w:rsid w:val="0064500E"/>
    <w:rsid w:val="006473ED"/>
    <w:rsid w:val="006509BE"/>
    <w:rsid w:val="0065265D"/>
    <w:rsid w:val="00652BDE"/>
    <w:rsid w:val="006530FF"/>
    <w:rsid w:val="006620C0"/>
    <w:rsid w:val="00662FE7"/>
    <w:rsid w:val="006660C9"/>
    <w:rsid w:val="00671FBF"/>
    <w:rsid w:val="006732A0"/>
    <w:rsid w:val="00673A9C"/>
    <w:rsid w:val="0067662F"/>
    <w:rsid w:val="006771F6"/>
    <w:rsid w:val="006778F8"/>
    <w:rsid w:val="00680B79"/>
    <w:rsid w:val="006819DF"/>
    <w:rsid w:val="00681B6E"/>
    <w:rsid w:val="00683392"/>
    <w:rsid w:val="0068375F"/>
    <w:rsid w:val="006837D0"/>
    <w:rsid w:val="00686B6B"/>
    <w:rsid w:val="00687BBF"/>
    <w:rsid w:val="00693EC2"/>
    <w:rsid w:val="00694C56"/>
    <w:rsid w:val="00695BC9"/>
    <w:rsid w:val="0069752B"/>
    <w:rsid w:val="006A4B80"/>
    <w:rsid w:val="006A4E7B"/>
    <w:rsid w:val="006A738E"/>
    <w:rsid w:val="006B0022"/>
    <w:rsid w:val="006B078D"/>
    <w:rsid w:val="006B1C2F"/>
    <w:rsid w:val="006B24E3"/>
    <w:rsid w:val="006B2EDE"/>
    <w:rsid w:val="006B390A"/>
    <w:rsid w:val="006B3C35"/>
    <w:rsid w:val="006B43C8"/>
    <w:rsid w:val="006B7299"/>
    <w:rsid w:val="006C1AF7"/>
    <w:rsid w:val="006C28BE"/>
    <w:rsid w:val="006C3072"/>
    <w:rsid w:val="006C4056"/>
    <w:rsid w:val="006C4D8B"/>
    <w:rsid w:val="006D003B"/>
    <w:rsid w:val="006D029C"/>
    <w:rsid w:val="006D0653"/>
    <w:rsid w:val="006D23E1"/>
    <w:rsid w:val="006D697E"/>
    <w:rsid w:val="006E131E"/>
    <w:rsid w:val="006E3295"/>
    <w:rsid w:val="006E4711"/>
    <w:rsid w:val="006E4E4F"/>
    <w:rsid w:val="006E56DF"/>
    <w:rsid w:val="006E578C"/>
    <w:rsid w:val="006E6076"/>
    <w:rsid w:val="006E6198"/>
    <w:rsid w:val="006E7B8F"/>
    <w:rsid w:val="006F0633"/>
    <w:rsid w:val="006F0915"/>
    <w:rsid w:val="006F0D88"/>
    <w:rsid w:val="006F1EC6"/>
    <w:rsid w:val="006F41A5"/>
    <w:rsid w:val="006F49D9"/>
    <w:rsid w:val="0070027E"/>
    <w:rsid w:val="0070166F"/>
    <w:rsid w:val="00706B7C"/>
    <w:rsid w:val="007079E6"/>
    <w:rsid w:val="00712564"/>
    <w:rsid w:val="007136FE"/>
    <w:rsid w:val="007137C2"/>
    <w:rsid w:val="00714042"/>
    <w:rsid w:val="00716DAB"/>
    <w:rsid w:val="00716E0D"/>
    <w:rsid w:val="00717EB1"/>
    <w:rsid w:val="007203EE"/>
    <w:rsid w:val="00720B2F"/>
    <w:rsid w:val="00720B44"/>
    <w:rsid w:val="00720B51"/>
    <w:rsid w:val="00720C46"/>
    <w:rsid w:val="00720FEB"/>
    <w:rsid w:val="00721D76"/>
    <w:rsid w:val="00722285"/>
    <w:rsid w:val="0072315A"/>
    <w:rsid w:val="007263AF"/>
    <w:rsid w:val="00726785"/>
    <w:rsid w:val="00726BD4"/>
    <w:rsid w:val="00733F11"/>
    <w:rsid w:val="00736044"/>
    <w:rsid w:val="00736CF0"/>
    <w:rsid w:val="007374A8"/>
    <w:rsid w:val="007400AB"/>
    <w:rsid w:val="0074682D"/>
    <w:rsid w:val="00746F8F"/>
    <w:rsid w:val="007474C4"/>
    <w:rsid w:val="0074756F"/>
    <w:rsid w:val="00747EC5"/>
    <w:rsid w:val="0075049D"/>
    <w:rsid w:val="00750527"/>
    <w:rsid w:val="007510C6"/>
    <w:rsid w:val="00753B0F"/>
    <w:rsid w:val="00754AC9"/>
    <w:rsid w:val="0075534C"/>
    <w:rsid w:val="00757A74"/>
    <w:rsid w:val="00761533"/>
    <w:rsid w:val="007617DC"/>
    <w:rsid w:val="0076214F"/>
    <w:rsid w:val="007666BA"/>
    <w:rsid w:val="007667BD"/>
    <w:rsid w:val="00771453"/>
    <w:rsid w:val="0077145C"/>
    <w:rsid w:val="00772346"/>
    <w:rsid w:val="00772A50"/>
    <w:rsid w:val="00773C05"/>
    <w:rsid w:val="00774A49"/>
    <w:rsid w:val="007765E0"/>
    <w:rsid w:val="0078224A"/>
    <w:rsid w:val="00782EB2"/>
    <w:rsid w:val="00783431"/>
    <w:rsid w:val="00784A9A"/>
    <w:rsid w:val="0078588C"/>
    <w:rsid w:val="00786981"/>
    <w:rsid w:val="007905F7"/>
    <w:rsid w:val="0079178C"/>
    <w:rsid w:val="00793F22"/>
    <w:rsid w:val="00794F97"/>
    <w:rsid w:val="0079654E"/>
    <w:rsid w:val="007A1961"/>
    <w:rsid w:val="007A2A7B"/>
    <w:rsid w:val="007A4F6A"/>
    <w:rsid w:val="007A56DD"/>
    <w:rsid w:val="007A5798"/>
    <w:rsid w:val="007A610F"/>
    <w:rsid w:val="007B01E8"/>
    <w:rsid w:val="007B08F1"/>
    <w:rsid w:val="007B0AA7"/>
    <w:rsid w:val="007B3658"/>
    <w:rsid w:val="007B3F63"/>
    <w:rsid w:val="007B6C82"/>
    <w:rsid w:val="007C1A38"/>
    <w:rsid w:val="007C3818"/>
    <w:rsid w:val="007C3B03"/>
    <w:rsid w:val="007C7108"/>
    <w:rsid w:val="007D07B3"/>
    <w:rsid w:val="007D0F9E"/>
    <w:rsid w:val="007D1E84"/>
    <w:rsid w:val="007D6332"/>
    <w:rsid w:val="007D67E0"/>
    <w:rsid w:val="007D76D2"/>
    <w:rsid w:val="007E2C2D"/>
    <w:rsid w:val="007E2D15"/>
    <w:rsid w:val="007E6372"/>
    <w:rsid w:val="007E63CF"/>
    <w:rsid w:val="007E7C69"/>
    <w:rsid w:val="007F00E9"/>
    <w:rsid w:val="007F4035"/>
    <w:rsid w:val="007F66EA"/>
    <w:rsid w:val="007F6F04"/>
    <w:rsid w:val="00800BCC"/>
    <w:rsid w:val="0080144C"/>
    <w:rsid w:val="00802FF6"/>
    <w:rsid w:val="0080564A"/>
    <w:rsid w:val="00807BCE"/>
    <w:rsid w:val="00810D95"/>
    <w:rsid w:val="00811696"/>
    <w:rsid w:val="00812E70"/>
    <w:rsid w:val="00815A52"/>
    <w:rsid w:val="00823C59"/>
    <w:rsid w:val="00825E14"/>
    <w:rsid w:val="00827FCF"/>
    <w:rsid w:val="00830778"/>
    <w:rsid w:val="0083091D"/>
    <w:rsid w:val="00831474"/>
    <w:rsid w:val="0083683D"/>
    <w:rsid w:val="0083781E"/>
    <w:rsid w:val="00837988"/>
    <w:rsid w:val="008402F1"/>
    <w:rsid w:val="00840434"/>
    <w:rsid w:val="00840C24"/>
    <w:rsid w:val="00841A87"/>
    <w:rsid w:val="00842488"/>
    <w:rsid w:val="0084313D"/>
    <w:rsid w:val="00846A55"/>
    <w:rsid w:val="0085072B"/>
    <w:rsid w:val="00852AF8"/>
    <w:rsid w:val="00852D5D"/>
    <w:rsid w:val="008546A5"/>
    <w:rsid w:val="00854EA3"/>
    <w:rsid w:val="00856312"/>
    <w:rsid w:val="00856F97"/>
    <w:rsid w:val="00862BAF"/>
    <w:rsid w:val="00863174"/>
    <w:rsid w:val="00864CCF"/>
    <w:rsid w:val="008655BC"/>
    <w:rsid w:val="008770C1"/>
    <w:rsid w:val="00877723"/>
    <w:rsid w:val="00877BBD"/>
    <w:rsid w:val="00881653"/>
    <w:rsid w:val="008817A4"/>
    <w:rsid w:val="00881CF1"/>
    <w:rsid w:val="00893EA3"/>
    <w:rsid w:val="00894689"/>
    <w:rsid w:val="00894751"/>
    <w:rsid w:val="008959D4"/>
    <w:rsid w:val="00896272"/>
    <w:rsid w:val="00896967"/>
    <w:rsid w:val="008A02D1"/>
    <w:rsid w:val="008A0996"/>
    <w:rsid w:val="008A10A0"/>
    <w:rsid w:val="008A1B52"/>
    <w:rsid w:val="008A2181"/>
    <w:rsid w:val="008A23EB"/>
    <w:rsid w:val="008A577E"/>
    <w:rsid w:val="008A5B20"/>
    <w:rsid w:val="008A694F"/>
    <w:rsid w:val="008B2302"/>
    <w:rsid w:val="008B28F1"/>
    <w:rsid w:val="008C5251"/>
    <w:rsid w:val="008C554E"/>
    <w:rsid w:val="008C5EFC"/>
    <w:rsid w:val="008C6F0F"/>
    <w:rsid w:val="008C7153"/>
    <w:rsid w:val="008D5CB0"/>
    <w:rsid w:val="008D780F"/>
    <w:rsid w:val="008E0B5E"/>
    <w:rsid w:val="008E2D2C"/>
    <w:rsid w:val="008E6BF1"/>
    <w:rsid w:val="008E74E6"/>
    <w:rsid w:val="008E7E09"/>
    <w:rsid w:val="008F165E"/>
    <w:rsid w:val="008F194F"/>
    <w:rsid w:val="008F46A9"/>
    <w:rsid w:val="008F5F81"/>
    <w:rsid w:val="00901BB4"/>
    <w:rsid w:val="00901BDF"/>
    <w:rsid w:val="00901DED"/>
    <w:rsid w:val="00902144"/>
    <w:rsid w:val="00902414"/>
    <w:rsid w:val="00903917"/>
    <w:rsid w:val="00903D42"/>
    <w:rsid w:val="00904AE3"/>
    <w:rsid w:val="00906D98"/>
    <w:rsid w:val="009077F1"/>
    <w:rsid w:val="0091044C"/>
    <w:rsid w:val="00910E86"/>
    <w:rsid w:val="00911342"/>
    <w:rsid w:val="00912037"/>
    <w:rsid w:val="009134E3"/>
    <w:rsid w:val="00914A76"/>
    <w:rsid w:val="00915164"/>
    <w:rsid w:val="009170FD"/>
    <w:rsid w:val="00921C91"/>
    <w:rsid w:val="00922AAD"/>
    <w:rsid w:val="0093250E"/>
    <w:rsid w:val="00934493"/>
    <w:rsid w:val="009357AC"/>
    <w:rsid w:val="009371E9"/>
    <w:rsid w:val="009406A6"/>
    <w:rsid w:val="00941587"/>
    <w:rsid w:val="00942BB4"/>
    <w:rsid w:val="0094380D"/>
    <w:rsid w:val="0094617F"/>
    <w:rsid w:val="0094618F"/>
    <w:rsid w:val="009465AB"/>
    <w:rsid w:val="00946F13"/>
    <w:rsid w:val="009471A8"/>
    <w:rsid w:val="00947B1C"/>
    <w:rsid w:val="00952528"/>
    <w:rsid w:val="00952C71"/>
    <w:rsid w:val="00961543"/>
    <w:rsid w:val="009616DC"/>
    <w:rsid w:val="00961B8D"/>
    <w:rsid w:val="009620D3"/>
    <w:rsid w:val="0096288D"/>
    <w:rsid w:val="009651D1"/>
    <w:rsid w:val="009653F3"/>
    <w:rsid w:val="009658D1"/>
    <w:rsid w:val="009668B6"/>
    <w:rsid w:val="0096725C"/>
    <w:rsid w:val="00972940"/>
    <w:rsid w:val="00974888"/>
    <w:rsid w:val="0097720D"/>
    <w:rsid w:val="00980530"/>
    <w:rsid w:val="00980A1E"/>
    <w:rsid w:val="00981F3F"/>
    <w:rsid w:val="00983D82"/>
    <w:rsid w:val="00983F55"/>
    <w:rsid w:val="00983F57"/>
    <w:rsid w:val="0098511E"/>
    <w:rsid w:val="00985C3B"/>
    <w:rsid w:val="00985CF7"/>
    <w:rsid w:val="00987380"/>
    <w:rsid w:val="0099023F"/>
    <w:rsid w:val="00990387"/>
    <w:rsid w:val="009920C9"/>
    <w:rsid w:val="00993C17"/>
    <w:rsid w:val="00995607"/>
    <w:rsid w:val="00996733"/>
    <w:rsid w:val="00997C7D"/>
    <w:rsid w:val="009A0B48"/>
    <w:rsid w:val="009A164D"/>
    <w:rsid w:val="009A3868"/>
    <w:rsid w:val="009A4658"/>
    <w:rsid w:val="009A5199"/>
    <w:rsid w:val="009A7BA2"/>
    <w:rsid w:val="009B03AA"/>
    <w:rsid w:val="009B0427"/>
    <w:rsid w:val="009B0AD9"/>
    <w:rsid w:val="009B1B52"/>
    <w:rsid w:val="009B29B8"/>
    <w:rsid w:val="009B31C8"/>
    <w:rsid w:val="009B3720"/>
    <w:rsid w:val="009B4B21"/>
    <w:rsid w:val="009C0993"/>
    <w:rsid w:val="009C4CB5"/>
    <w:rsid w:val="009C4D3E"/>
    <w:rsid w:val="009C6A8C"/>
    <w:rsid w:val="009C6F31"/>
    <w:rsid w:val="009D251F"/>
    <w:rsid w:val="009D40A9"/>
    <w:rsid w:val="009D4D42"/>
    <w:rsid w:val="009E0834"/>
    <w:rsid w:val="009E0D20"/>
    <w:rsid w:val="009E3D80"/>
    <w:rsid w:val="009E3E07"/>
    <w:rsid w:val="009E47C7"/>
    <w:rsid w:val="009E535A"/>
    <w:rsid w:val="009E6D94"/>
    <w:rsid w:val="009E7DFE"/>
    <w:rsid w:val="009F07DD"/>
    <w:rsid w:val="009F0965"/>
    <w:rsid w:val="009F4158"/>
    <w:rsid w:val="009F5ACD"/>
    <w:rsid w:val="009F66FC"/>
    <w:rsid w:val="00A0051A"/>
    <w:rsid w:val="00A0095D"/>
    <w:rsid w:val="00A00FC7"/>
    <w:rsid w:val="00A02211"/>
    <w:rsid w:val="00A038D7"/>
    <w:rsid w:val="00A05ACB"/>
    <w:rsid w:val="00A10271"/>
    <w:rsid w:val="00A10DA2"/>
    <w:rsid w:val="00A12DFD"/>
    <w:rsid w:val="00A12E98"/>
    <w:rsid w:val="00A148DD"/>
    <w:rsid w:val="00A14EB1"/>
    <w:rsid w:val="00A15AD2"/>
    <w:rsid w:val="00A204DD"/>
    <w:rsid w:val="00A21993"/>
    <w:rsid w:val="00A22343"/>
    <w:rsid w:val="00A26997"/>
    <w:rsid w:val="00A27FD9"/>
    <w:rsid w:val="00A32D69"/>
    <w:rsid w:val="00A37293"/>
    <w:rsid w:val="00A37E3F"/>
    <w:rsid w:val="00A405D6"/>
    <w:rsid w:val="00A408DD"/>
    <w:rsid w:val="00A414E3"/>
    <w:rsid w:val="00A4225C"/>
    <w:rsid w:val="00A43219"/>
    <w:rsid w:val="00A43481"/>
    <w:rsid w:val="00A4404F"/>
    <w:rsid w:val="00A44C96"/>
    <w:rsid w:val="00A45E51"/>
    <w:rsid w:val="00A47412"/>
    <w:rsid w:val="00A50DF6"/>
    <w:rsid w:val="00A5104A"/>
    <w:rsid w:val="00A513AC"/>
    <w:rsid w:val="00A537E4"/>
    <w:rsid w:val="00A551CB"/>
    <w:rsid w:val="00A60250"/>
    <w:rsid w:val="00A60CFB"/>
    <w:rsid w:val="00A65731"/>
    <w:rsid w:val="00A66335"/>
    <w:rsid w:val="00A7086F"/>
    <w:rsid w:val="00A7547E"/>
    <w:rsid w:val="00A75C3E"/>
    <w:rsid w:val="00A80A31"/>
    <w:rsid w:val="00A8319A"/>
    <w:rsid w:val="00A833B1"/>
    <w:rsid w:val="00A83B34"/>
    <w:rsid w:val="00A841C7"/>
    <w:rsid w:val="00A843C6"/>
    <w:rsid w:val="00A8577C"/>
    <w:rsid w:val="00A87B4C"/>
    <w:rsid w:val="00A928EB"/>
    <w:rsid w:val="00A93AD7"/>
    <w:rsid w:val="00A93EB1"/>
    <w:rsid w:val="00A946EF"/>
    <w:rsid w:val="00A94D78"/>
    <w:rsid w:val="00A968C5"/>
    <w:rsid w:val="00A97835"/>
    <w:rsid w:val="00AA3D08"/>
    <w:rsid w:val="00AA5E3F"/>
    <w:rsid w:val="00AA692B"/>
    <w:rsid w:val="00AA6C69"/>
    <w:rsid w:val="00AB05FE"/>
    <w:rsid w:val="00AB06A1"/>
    <w:rsid w:val="00AB0B24"/>
    <w:rsid w:val="00AB0B2B"/>
    <w:rsid w:val="00AB1419"/>
    <w:rsid w:val="00AB2C39"/>
    <w:rsid w:val="00AB3798"/>
    <w:rsid w:val="00AB3C38"/>
    <w:rsid w:val="00AB4E7B"/>
    <w:rsid w:val="00AC05DE"/>
    <w:rsid w:val="00AC34FB"/>
    <w:rsid w:val="00AC3A01"/>
    <w:rsid w:val="00AC74B8"/>
    <w:rsid w:val="00AD3E01"/>
    <w:rsid w:val="00AD407F"/>
    <w:rsid w:val="00AD45B2"/>
    <w:rsid w:val="00AD67B8"/>
    <w:rsid w:val="00AE05BC"/>
    <w:rsid w:val="00AE3786"/>
    <w:rsid w:val="00AE4203"/>
    <w:rsid w:val="00AE66DD"/>
    <w:rsid w:val="00AE705F"/>
    <w:rsid w:val="00AF1EAC"/>
    <w:rsid w:val="00AF24D8"/>
    <w:rsid w:val="00AF2BCB"/>
    <w:rsid w:val="00AF33D4"/>
    <w:rsid w:val="00AF5888"/>
    <w:rsid w:val="00AF6EC6"/>
    <w:rsid w:val="00AF7FFE"/>
    <w:rsid w:val="00B008C3"/>
    <w:rsid w:val="00B020C3"/>
    <w:rsid w:val="00B02647"/>
    <w:rsid w:val="00B04DA8"/>
    <w:rsid w:val="00B06C0E"/>
    <w:rsid w:val="00B06C2C"/>
    <w:rsid w:val="00B10237"/>
    <w:rsid w:val="00B11240"/>
    <w:rsid w:val="00B119AC"/>
    <w:rsid w:val="00B12786"/>
    <w:rsid w:val="00B12A02"/>
    <w:rsid w:val="00B12AF9"/>
    <w:rsid w:val="00B12E54"/>
    <w:rsid w:val="00B13403"/>
    <w:rsid w:val="00B13D6B"/>
    <w:rsid w:val="00B14811"/>
    <w:rsid w:val="00B1541F"/>
    <w:rsid w:val="00B16D54"/>
    <w:rsid w:val="00B171DF"/>
    <w:rsid w:val="00B218D0"/>
    <w:rsid w:val="00B23ED1"/>
    <w:rsid w:val="00B2442C"/>
    <w:rsid w:val="00B25023"/>
    <w:rsid w:val="00B2618B"/>
    <w:rsid w:val="00B30591"/>
    <w:rsid w:val="00B364E5"/>
    <w:rsid w:val="00B37208"/>
    <w:rsid w:val="00B4048F"/>
    <w:rsid w:val="00B41308"/>
    <w:rsid w:val="00B42088"/>
    <w:rsid w:val="00B42684"/>
    <w:rsid w:val="00B43B7C"/>
    <w:rsid w:val="00B44FF2"/>
    <w:rsid w:val="00B46C7B"/>
    <w:rsid w:val="00B4782F"/>
    <w:rsid w:val="00B50D51"/>
    <w:rsid w:val="00B55553"/>
    <w:rsid w:val="00B556AC"/>
    <w:rsid w:val="00B56895"/>
    <w:rsid w:val="00B56BF0"/>
    <w:rsid w:val="00B56EC1"/>
    <w:rsid w:val="00B57F3F"/>
    <w:rsid w:val="00B60844"/>
    <w:rsid w:val="00B60C48"/>
    <w:rsid w:val="00B623CD"/>
    <w:rsid w:val="00B62505"/>
    <w:rsid w:val="00B62EEE"/>
    <w:rsid w:val="00B649FB"/>
    <w:rsid w:val="00B65816"/>
    <w:rsid w:val="00B65845"/>
    <w:rsid w:val="00B6633B"/>
    <w:rsid w:val="00B66DCC"/>
    <w:rsid w:val="00B710EC"/>
    <w:rsid w:val="00B728EA"/>
    <w:rsid w:val="00B74730"/>
    <w:rsid w:val="00B752EC"/>
    <w:rsid w:val="00B75D30"/>
    <w:rsid w:val="00B77B11"/>
    <w:rsid w:val="00B82B1C"/>
    <w:rsid w:val="00B838A7"/>
    <w:rsid w:val="00B84736"/>
    <w:rsid w:val="00B84907"/>
    <w:rsid w:val="00B901D4"/>
    <w:rsid w:val="00B91689"/>
    <w:rsid w:val="00B92894"/>
    <w:rsid w:val="00BA01CD"/>
    <w:rsid w:val="00BA0FB7"/>
    <w:rsid w:val="00BA25E4"/>
    <w:rsid w:val="00BA56F7"/>
    <w:rsid w:val="00BA7536"/>
    <w:rsid w:val="00BB02C8"/>
    <w:rsid w:val="00BB15D2"/>
    <w:rsid w:val="00BB269E"/>
    <w:rsid w:val="00BB5BB4"/>
    <w:rsid w:val="00BB5BFF"/>
    <w:rsid w:val="00BB5F33"/>
    <w:rsid w:val="00BB750F"/>
    <w:rsid w:val="00BB7BBA"/>
    <w:rsid w:val="00BC0016"/>
    <w:rsid w:val="00BC0316"/>
    <w:rsid w:val="00BC20BE"/>
    <w:rsid w:val="00BC2BEF"/>
    <w:rsid w:val="00BC4297"/>
    <w:rsid w:val="00BC5FC7"/>
    <w:rsid w:val="00BC6626"/>
    <w:rsid w:val="00BC7502"/>
    <w:rsid w:val="00BC7ACB"/>
    <w:rsid w:val="00BD1685"/>
    <w:rsid w:val="00BD2E84"/>
    <w:rsid w:val="00BE2009"/>
    <w:rsid w:val="00BE23E2"/>
    <w:rsid w:val="00BE285C"/>
    <w:rsid w:val="00BE3ADE"/>
    <w:rsid w:val="00BE41B5"/>
    <w:rsid w:val="00BE4CE4"/>
    <w:rsid w:val="00BE55B4"/>
    <w:rsid w:val="00BE63E9"/>
    <w:rsid w:val="00BE7945"/>
    <w:rsid w:val="00BF25FE"/>
    <w:rsid w:val="00BF38CC"/>
    <w:rsid w:val="00BF3DF2"/>
    <w:rsid w:val="00BF5F67"/>
    <w:rsid w:val="00BF63C4"/>
    <w:rsid w:val="00BF65AE"/>
    <w:rsid w:val="00BF722B"/>
    <w:rsid w:val="00C00AA8"/>
    <w:rsid w:val="00C01890"/>
    <w:rsid w:val="00C02B02"/>
    <w:rsid w:val="00C046B1"/>
    <w:rsid w:val="00C0670E"/>
    <w:rsid w:val="00C13F1D"/>
    <w:rsid w:val="00C21685"/>
    <w:rsid w:val="00C21A85"/>
    <w:rsid w:val="00C227A3"/>
    <w:rsid w:val="00C2787E"/>
    <w:rsid w:val="00C3100E"/>
    <w:rsid w:val="00C33C03"/>
    <w:rsid w:val="00C3422D"/>
    <w:rsid w:val="00C34868"/>
    <w:rsid w:val="00C366D9"/>
    <w:rsid w:val="00C37532"/>
    <w:rsid w:val="00C4111C"/>
    <w:rsid w:val="00C41ABB"/>
    <w:rsid w:val="00C42A7A"/>
    <w:rsid w:val="00C43E08"/>
    <w:rsid w:val="00C45666"/>
    <w:rsid w:val="00C5076F"/>
    <w:rsid w:val="00C5379A"/>
    <w:rsid w:val="00C5500F"/>
    <w:rsid w:val="00C55E65"/>
    <w:rsid w:val="00C56DB9"/>
    <w:rsid w:val="00C57548"/>
    <w:rsid w:val="00C60E25"/>
    <w:rsid w:val="00C62A49"/>
    <w:rsid w:val="00C670C3"/>
    <w:rsid w:val="00C70319"/>
    <w:rsid w:val="00C707DC"/>
    <w:rsid w:val="00C718E5"/>
    <w:rsid w:val="00C71996"/>
    <w:rsid w:val="00C73F54"/>
    <w:rsid w:val="00C74B4C"/>
    <w:rsid w:val="00C774F2"/>
    <w:rsid w:val="00C77A3D"/>
    <w:rsid w:val="00C77E25"/>
    <w:rsid w:val="00C77F32"/>
    <w:rsid w:val="00C82F58"/>
    <w:rsid w:val="00C8554B"/>
    <w:rsid w:val="00C86BE6"/>
    <w:rsid w:val="00C871D1"/>
    <w:rsid w:val="00C97363"/>
    <w:rsid w:val="00CA0442"/>
    <w:rsid w:val="00CA3AC2"/>
    <w:rsid w:val="00CA4997"/>
    <w:rsid w:val="00CA5DE3"/>
    <w:rsid w:val="00CA6F8F"/>
    <w:rsid w:val="00CB09F8"/>
    <w:rsid w:val="00CC0B83"/>
    <w:rsid w:val="00CC1011"/>
    <w:rsid w:val="00CC3313"/>
    <w:rsid w:val="00CC465E"/>
    <w:rsid w:val="00CC5612"/>
    <w:rsid w:val="00CC7F96"/>
    <w:rsid w:val="00CD3B97"/>
    <w:rsid w:val="00CD617A"/>
    <w:rsid w:val="00CE053B"/>
    <w:rsid w:val="00CE134C"/>
    <w:rsid w:val="00CE38A2"/>
    <w:rsid w:val="00CE4865"/>
    <w:rsid w:val="00CE6713"/>
    <w:rsid w:val="00CF0687"/>
    <w:rsid w:val="00CF06B8"/>
    <w:rsid w:val="00CF108F"/>
    <w:rsid w:val="00CF2B1B"/>
    <w:rsid w:val="00CF2DD2"/>
    <w:rsid w:val="00CF2F90"/>
    <w:rsid w:val="00CF3D88"/>
    <w:rsid w:val="00CF401E"/>
    <w:rsid w:val="00CF6F7D"/>
    <w:rsid w:val="00CF71DC"/>
    <w:rsid w:val="00CF74AC"/>
    <w:rsid w:val="00CF77D2"/>
    <w:rsid w:val="00CF7D55"/>
    <w:rsid w:val="00D034AA"/>
    <w:rsid w:val="00D035FE"/>
    <w:rsid w:val="00D0480A"/>
    <w:rsid w:val="00D050AA"/>
    <w:rsid w:val="00D05E52"/>
    <w:rsid w:val="00D11042"/>
    <w:rsid w:val="00D12964"/>
    <w:rsid w:val="00D16AC4"/>
    <w:rsid w:val="00D16C5D"/>
    <w:rsid w:val="00D21706"/>
    <w:rsid w:val="00D220CF"/>
    <w:rsid w:val="00D22BD7"/>
    <w:rsid w:val="00D23BC0"/>
    <w:rsid w:val="00D24302"/>
    <w:rsid w:val="00D2681D"/>
    <w:rsid w:val="00D272DC"/>
    <w:rsid w:val="00D27BD3"/>
    <w:rsid w:val="00D30930"/>
    <w:rsid w:val="00D33098"/>
    <w:rsid w:val="00D330E4"/>
    <w:rsid w:val="00D35075"/>
    <w:rsid w:val="00D4049A"/>
    <w:rsid w:val="00D40653"/>
    <w:rsid w:val="00D41CE3"/>
    <w:rsid w:val="00D438FE"/>
    <w:rsid w:val="00D45F8B"/>
    <w:rsid w:val="00D465BB"/>
    <w:rsid w:val="00D501E6"/>
    <w:rsid w:val="00D503C0"/>
    <w:rsid w:val="00D52182"/>
    <w:rsid w:val="00D54CD3"/>
    <w:rsid w:val="00D610F4"/>
    <w:rsid w:val="00D610F7"/>
    <w:rsid w:val="00D61EEA"/>
    <w:rsid w:val="00D625FE"/>
    <w:rsid w:val="00D62EE9"/>
    <w:rsid w:val="00D63F5B"/>
    <w:rsid w:val="00D64946"/>
    <w:rsid w:val="00D64E2B"/>
    <w:rsid w:val="00D65889"/>
    <w:rsid w:val="00D67E0A"/>
    <w:rsid w:val="00D7333F"/>
    <w:rsid w:val="00D7345C"/>
    <w:rsid w:val="00D765D5"/>
    <w:rsid w:val="00D768BE"/>
    <w:rsid w:val="00D76EA0"/>
    <w:rsid w:val="00D8084C"/>
    <w:rsid w:val="00D81B27"/>
    <w:rsid w:val="00D83641"/>
    <w:rsid w:val="00D83FEC"/>
    <w:rsid w:val="00D85991"/>
    <w:rsid w:val="00D87E0A"/>
    <w:rsid w:val="00D907DE"/>
    <w:rsid w:val="00D93572"/>
    <w:rsid w:val="00D935EC"/>
    <w:rsid w:val="00D93E8F"/>
    <w:rsid w:val="00D97447"/>
    <w:rsid w:val="00DA2FC5"/>
    <w:rsid w:val="00DA54F5"/>
    <w:rsid w:val="00DA6320"/>
    <w:rsid w:val="00DA67E7"/>
    <w:rsid w:val="00DA70EA"/>
    <w:rsid w:val="00DA77DE"/>
    <w:rsid w:val="00DB166D"/>
    <w:rsid w:val="00DB4B3E"/>
    <w:rsid w:val="00DC2298"/>
    <w:rsid w:val="00DC3E2B"/>
    <w:rsid w:val="00DC4DBA"/>
    <w:rsid w:val="00DC601A"/>
    <w:rsid w:val="00DC7504"/>
    <w:rsid w:val="00DD0F02"/>
    <w:rsid w:val="00DD1C34"/>
    <w:rsid w:val="00DD3346"/>
    <w:rsid w:val="00DD619D"/>
    <w:rsid w:val="00DD7340"/>
    <w:rsid w:val="00DD75D8"/>
    <w:rsid w:val="00DE2078"/>
    <w:rsid w:val="00DE21A4"/>
    <w:rsid w:val="00DE2219"/>
    <w:rsid w:val="00DE28F3"/>
    <w:rsid w:val="00DE4D60"/>
    <w:rsid w:val="00DE6D3A"/>
    <w:rsid w:val="00DF0B5B"/>
    <w:rsid w:val="00DF0E52"/>
    <w:rsid w:val="00DF16E2"/>
    <w:rsid w:val="00DF1CF0"/>
    <w:rsid w:val="00DF2067"/>
    <w:rsid w:val="00DF4CF1"/>
    <w:rsid w:val="00DF7485"/>
    <w:rsid w:val="00E0083D"/>
    <w:rsid w:val="00E00B9A"/>
    <w:rsid w:val="00E02763"/>
    <w:rsid w:val="00E02EDC"/>
    <w:rsid w:val="00E03C35"/>
    <w:rsid w:val="00E057BE"/>
    <w:rsid w:val="00E068F5"/>
    <w:rsid w:val="00E10D57"/>
    <w:rsid w:val="00E11CAC"/>
    <w:rsid w:val="00E12478"/>
    <w:rsid w:val="00E12538"/>
    <w:rsid w:val="00E13A2B"/>
    <w:rsid w:val="00E14089"/>
    <w:rsid w:val="00E15678"/>
    <w:rsid w:val="00E16271"/>
    <w:rsid w:val="00E20621"/>
    <w:rsid w:val="00E20759"/>
    <w:rsid w:val="00E22596"/>
    <w:rsid w:val="00E22CDF"/>
    <w:rsid w:val="00E26C4F"/>
    <w:rsid w:val="00E30B9B"/>
    <w:rsid w:val="00E31327"/>
    <w:rsid w:val="00E322FA"/>
    <w:rsid w:val="00E328C0"/>
    <w:rsid w:val="00E347D9"/>
    <w:rsid w:val="00E349EF"/>
    <w:rsid w:val="00E3578F"/>
    <w:rsid w:val="00E3592C"/>
    <w:rsid w:val="00E3717C"/>
    <w:rsid w:val="00E3730B"/>
    <w:rsid w:val="00E3755E"/>
    <w:rsid w:val="00E412D2"/>
    <w:rsid w:val="00E4206F"/>
    <w:rsid w:val="00E42CB5"/>
    <w:rsid w:val="00E470C5"/>
    <w:rsid w:val="00E475B0"/>
    <w:rsid w:val="00E47676"/>
    <w:rsid w:val="00E523EB"/>
    <w:rsid w:val="00E52EA3"/>
    <w:rsid w:val="00E530D6"/>
    <w:rsid w:val="00E53A23"/>
    <w:rsid w:val="00E54313"/>
    <w:rsid w:val="00E547E8"/>
    <w:rsid w:val="00E57045"/>
    <w:rsid w:val="00E610F7"/>
    <w:rsid w:val="00E61B0D"/>
    <w:rsid w:val="00E622D6"/>
    <w:rsid w:val="00E637C5"/>
    <w:rsid w:val="00E63A16"/>
    <w:rsid w:val="00E66EDC"/>
    <w:rsid w:val="00E676A7"/>
    <w:rsid w:val="00E738DF"/>
    <w:rsid w:val="00E74974"/>
    <w:rsid w:val="00E7584B"/>
    <w:rsid w:val="00E77535"/>
    <w:rsid w:val="00E80182"/>
    <w:rsid w:val="00E81269"/>
    <w:rsid w:val="00E81D99"/>
    <w:rsid w:val="00E82798"/>
    <w:rsid w:val="00E82B73"/>
    <w:rsid w:val="00E830B5"/>
    <w:rsid w:val="00E840A6"/>
    <w:rsid w:val="00E85AA3"/>
    <w:rsid w:val="00E87326"/>
    <w:rsid w:val="00E9071C"/>
    <w:rsid w:val="00E921D0"/>
    <w:rsid w:val="00E92D5F"/>
    <w:rsid w:val="00E9301F"/>
    <w:rsid w:val="00E931D5"/>
    <w:rsid w:val="00E95F7E"/>
    <w:rsid w:val="00E97BA0"/>
    <w:rsid w:val="00EA05C9"/>
    <w:rsid w:val="00EA0D6E"/>
    <w:rsid w:val="00EA10BF"/>
    <w:rsid w:val="00EA1CF2"/>
    <w:rsid w:val="00EA2996"/>
    <w:rsid w:val="00EA3D52"/>
    <w:rsid w:val="00EA446A"/>
    <w:rsid w:val="00EA52D2"/>
    <w:rsid w:val="00EB0179"/>
    <w:rsid w:val="00EB2EED"/>
    <w:rsid w:val="00EB4525"/>
    <w:rsid w:val="00EB5548"/>
    <w:rsid w:val="00EB662D"/>
    <w:rsid w:val="00EC1B0C"/>
    <w:rsid w:val="00EC1FDA"/>
    <w:rsid w:val="00EC23C0"/>
    <w:rsid w:val="00EC520F"/>
    <w:rsid w:val="00EC7951"/>
    <w:rsid w:val="00EC7AB0"/>
    <w:rsid w:val="00ED0D49"/>
    <w:rsid w:val="00ED7783"/>
    <w:rsid w:val="00EE0AAC"/>
    <w:rsid w:val="00EE2A8F"/>
    <w:rsid w:val="00EE325D"/>
    <w:rsid w:val="00EE567E"/>
    <w:rsid w:val="00EF23F0"/>
    <w:rsid w:val="00EF41D0"/>
    <w:rsid w:val="00EF54B0"/>
    <w:rsid w:val="00F04564"/>
    <w:rsid w:val="00F0684F"/>
    <w:rsid w:val="00F123C1"/>
    <w:rsid w:val="00F13307"/>
    <w:rsid w:val="00F14797"/>
    <w:rsid w:val="00F15C39"/>
    <w:rsid w:val="00F16769"/>
    <w:rsid w:val="00F16AEE"/>
    <w:rsid w:val="00F2344F"/>
    <w:rsid w:val="00F259A7"/>
    <w:rsid w:val="00F3235C"/>
    <w:rsid w:val="00F35167"/>
    <w:rsid w:val="00F352AF"/>
    <w:rsid w:val="00F35972"/>
    <w:rsid w:val="00F37C41"/>
    <w:rsid w:val="00F40952"/>
    <w:rsid w:val="00F42132"/>
    <w:rsid w:val="00F42DAB"/>
    <w:rsid w:val="00F52C3F"/>
    <w:rsid w:val="00F537DA"/>
    <w:rsid w:val="00F53A6D"/>
    <w:rsid w:val="00F54941"/>
    <w:rsid w:val="00F55817"/>
    <w:rsid w:val="00F564BA"/>
    <w:rsid w:val="00F61360"/>
    <w:rsid w:val="00F632A4"/>
    <w:rsid w:val="00F63691"/>
    <w:rsid w:val="00F643B9"/>
    <w:rsid w:val="00F64D33"/>
    <w:rsid w:val="00F64F76"/>
    <w:rsid w:val="00F6644F"/>
    <w:rsid w:val="00F67117"/>
    <w:rsid w:val="00F67B61"/>
    <w:rsid w:val="00F67CE4"/>
    <w:rsid w:val="00F76B83"/>
    <w:rsid w:val="00F82EB4"/>
    <w:rsid w:val="00F83326"/>
    <w:rsid w:val="00F85B1D"/>
    <w:rsid w:val="00F85BA0"/>
    <w:rsid w:val="00F87FC7"/>
    <w:rsid w:val="00F908FE"/>
    <w:rsid w:val="00F90ACA"/>
    <w:rsid w:val="00F91B25"/>
    <w:rsid w:val="00F92897"/>
    <w:rsid w:val="00F93BFB"/>
    <w:rsid w:val="00F94618"/>
    <w:rsid w:val="00FA1069"/>
    <w:rsid w:val="00FA1B61"/>
    <w:rsid w:val="00FA65F3"/>
    <w:rsid w:val="00FB48B8"/>
    <w:rsid w:val="00FB4FB5"/>
    <w:rsid w:val="00FB5409"/>
    <w:rsid w:val="00FB5CB5"/>
    <w:rsid w:val="00FC442C"/>
    <w:rsid w:val="00FC6EE1"/>
    <w:rsid w:val="00FD300F"/>
    <w:rsid w:val="00FD45FF"/>
    <w:rsid w:val="00FD489D"/>
    <w:rsid w:val="00FD5FF2"/>
    <w:rsid w:val="00FD6C1A"/>
    <w:rsid w:val="00FD6F5E"/>
    <w:rsid w:val="00FD746F"/>
    <w:rsid w:val="00FE0808"/>
    <w:rsid w:val="00FE1400"/>
    <w:rsid w:val="00FE21AD"/>
    <w:rsid w:val="00FE3535"/>
    <w:rsid w:val="00FE36A2"/>
    <w:rsid w:val="00FE43CB"/>
    <w:rsid w:val="00FE6821"/>
    <w:rsid w:val="00FE7FAB"/>
    <w:rsid w:val="00FF034E"/>
    <w:rsid w:val="00FF4AAE"/>
    <w:rsid w:val="00FF4FA3"/>
    <w:rsid w:val="00FF60E1"/>
    <w:rsid w:val="00FF622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77391,#376e91,#376e9b,#37699b,#aad2f0,#1b6399,#3769aa,#91420c"/>
    </o:shapedefaults>
    <o:shapelayout v:ext="edit">
      <o:idmap v:ext="edit" data="2"/>
    </o:shapelayout>
  </w:shapeDefaults>
  <w:decimalSymbol w:val=","/>
  <w:listSeparator w:val=";"/>
  <w14:docId w14:val="67F810A0"/>
  <w15:docId w15:val="{28348A02-568D-4B1C-A0D8-76E1B63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94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5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4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5F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1"/>
    <w:rsid w:val="00FD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382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17EB1"/>
    <w:rPr>
      <w:color w:val="808080"/>
    </w:rPr>
  </w:style>
  <w:style w:type="paragraph" w:styleId="Bezodstpw">
    <w:name w:val="No Spacing"/>
    <w:uiPriority w:val="1"/>
    <w:qFormat/>
    <w:rsid w:val="0009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74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7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740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4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4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740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DD3346"/>
    <w:pPr>
      <w:spacing w:line="336" w:lineRule="auto"/>
      <w:jc w:val="center"/>
    </w:pPr>
    <w:rPr>
      <w:b/>
      <w:sz w:val="26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D33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Boczek">
    <w:name w:val="Boczek"/>
    <w:basedOn w:val="Normalny"/>
    <w:rsid w:val="00DD3346"/>
    <w:pPr>
      <w:autoSpaceDE w:val="0"/>
      <w:autoSpaceDN w:val="0"/>
      <w:ind w:left="170" w:hanging="170"/>
    </w:pPr>
    <w:rPr>
      <w:rFonts w:ascii="Arial" w:hAnsi="Arial" w:cs="Arial"/>
      <w:sz w:val="16"/>
      <w:szCs w:val="16"/>
    </w:rPr>
  </w:style>
  <w:style w:type="paragraph" w:customStyle="1" w:styleId="wartocibezgwiazdek">
    <w:name w:val="wartości bez gwiazdek"/>
    <w:basedOn w:val="Normalny"/>
    <w:rsid w:val="00DD3346"/>
    <w:pPr>
      <w:autoSpaceDE w:val="0"/>
      <w:autoSpaceDN w:val="0"/>
      <w:spacing w:before="60"/>
      <w:ind w:right="5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Boczek1ang">
    <w:name w:val="Boczek 1 ang."/>
    <w:basedOn w:val="Normalny"/>
    <w:rsid w:val="00DD3346"/>
    <w:pPr>
      <w:ind w:left="113" w:hanging="113"/>
    </w:pPr>
    <w:rPr>
      <w:rFonts w:ascii="Arial" w:hAnsi="Arial"/>
      <w:i/>
      <w:sz w:val="1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73B1-E999-40BB-AC38-66F9C879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1066</Words>
  <Characters>5181</Characters>
  <Application>Microsoft Office Word</Application>
  <DocSecurity>0</DocSecurity>
  <Lines>398</Lines>
  <Paragraphs>416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OrlowskaJ</dc:creator>
  <cp:keywords/>
  <dc:description/>
  <cp:lastModifiedBy>Kaim Agnieszka</cp:lastModifiedBy>
  <cp:revision>149</cp:revision>
  <cp:lastPrinted>2023-04-26T06:34:00Z</cp:lastPrinted>
  <dcterms:created xsi:type="dcterms:W3CDTF">2021-01-29T10:48:00Z</dcterms:created>
  <dcterms:modified xsi:type="dcterms:W3CDTF">2024-04-25T11:09:00Z</dcterms:modified>
</cp:coreProperties>
</file>